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E3D" w:rsidRPr="007D7DB8" w:rsidRDefault="00AA5E3D" w:rsidP="00AA5E3D">
      <w:pPr>
        <w:shd w:val="clear" w:color="auto" w:fill="FFFFFF"/>
        <w:spacing w:before="520" w:after="520" w:line="360" w:lineRule="auto"/>
        <w:jc w:val="center"/>
        <w:rPr>
          <w:sz w:val="28"/>
          <w:szCs w:val="28"/>
        </w:rPr>
      </w:pPr>
      <w:r w:rsidRPr="007D7DB8">
        <w:rPr>
          <w:bCs/>
          <w:color w:val="000000"/>
          <w:sz w:val="28"/>
          <w:szCs w:val="28"/>
        </w:rPr>
        <w:t>Тема 5. РАСЧЕТ ЗУБЧАТОГО РЕДУКТОРА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Рассчитать размеры зубчатых колес редуктора, установленного в </w:t>
      </w:r>
      <w:r>
        <w:rPr>
          <w:color w:val="000000"/>
          <w:sz w:val="28"/>
          <w:szCs w:val="28"/>
        </w:rPr>
        <w:t>м</w:t>
      </w:r>
      <w:r w:rsidRPr="00C447C6">
        <w:rPr>
          <w:color w:val="000000"/>
          <w:sz w:val="28"/>
          <w:szCs w:val="28"/>
        </w:rPr>
        <w:t>ех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низме привода конвейера. Мощность </w:t>
      </w:r>
      <w:r w:rsidRPr="0004426F">
        <w:rPr>
          <w:i/>
          <w:color w:val="000000"/>
          <w:sz w:val="28"/>
          <w:szCs w:val="28"/>
        </w:rPr>
        <w:t>Р</w:t>
      </w:r>
      <w:proofErr w:type="gramStart"/>
      <w:r w:rsidRPr="0004426F">
        <w:rPr>
          <w:i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color w:val="000000"/>
          <w:sz w:val="28"/>
          <w:szCs w:val="28"/>
        </w:rPr>
        <w:t xml:space="preserve"> на входном валу и частоту вращения </w:t>
      </w:r>
      <w:r w:rsidRPr="00C447C6">
        <w:rPr>
          <w:i/>
          <w:iCs/>
          <w:color w:val="000000"/>
          <w:sz w:val="28"/>
          <w:szCs w:val="28"/>
        </w:rPr>
        <w:t>п</w:t>
      </w:r>
      <w:r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 общее передаточное отношение </w:t>
      </w:r>
      <w:r w:rsidRPr="0004426F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редуктора и режим его </w:t>
      </w:r>
      <w:proofErr w:type="spellStart"/>
      <w:r w:rsidRPr="00C447C6">
        <w:rPr>
          <w:color w:val="000000"/>
          <w:sz w:val="28"/>
          <w:szCs w:val="28"/>
        </w:rPr>
        <w:t>нагружения</w:t>
      </w:r>
      <w:proofErr w:type="spellEnd"/>
      <w:r w:rsidRPr="00C447C6">
        <w:rPr>
          <w:color w:val="000000"/>
          <w:sz w:val="28"/>
          <w:szCs w:val="28"/>
        </w:rPr>
        <w:t xml:space="preserve"> в</w:t>
      </w:r>
      <w:r w:rsidRPr="00C447C6">
        <w:rPr>
          <w:color w:val="000000"/>
          <w:sz w:val="28"/>
          <w:szCs w:val="28"/>
        </w:rPr>
        <w:t>ы</w:t>
      </w:r>
      <w:r w:rsidRPr="00C447C6">
        <w:rPr>
          <w:color w:val="000000"/>
          <w:sz w:val="28"/>
          <w:szCs w:val="28"/>
        </w:rPr>
        <w:t>брать по данным табл.</w:t>
      </w:r>
      <w:r>
        <w:rPr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>5.1</w:t>
      </w:r>
      <w:r w:rsidRPr="0004426F">
        <w:rPr>
          <w:color w:val="000000"/>
          <w:sz w:val="28"/>
          <w:szCs w:val="28"/>
        </w:rPr>
        <w:t xml:space="preserve">. </w:t>
      </w:r>
      <w:r w:rsidRPr="0004426F">
        <w:rPr>
          <w:bCs/>
          <w:color w:val="000000"/>
          <w:sz w:val="28"/>
          <w:szCs w:val="28"/>
        </w:rPr>
        <w:t>(Режим</w:t>
      </w:r>
      <w:r w:rsidRPr="00C447C6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C447C6">
        <w:rPr>
          <w:color w:val="000000"/>
          <w:sz w:val="28"/>
          <w:szCs w:val="28"/>
        </w:rPr>
        <w:t>нагружения</w:t>
      </w:r>
      <w:proofErr w:type="spellEnd"/>
      <w:r w:rsidRPr="00C447C6">
        <w:rPr>
          <w:color w:val="000000"/>
          <w:sz w:val="28"/>
          <w:szCs w:val="28"/>
        </w:rPr>
        <w:t xml:space="preserve"> привода: </w:t>
      </w:r>
      <w:r>
        <w:rPr>
          <w:color w:val="000000"/>
          <w:sz w:val="28"/>
          <w:szCs w:val="28"/>
          <w:lang w:val="ru-MO"/>
        </w:rPr>
        <w:t>0</w:t>
      </w:r>
      <w:r w:rsidRPr="00C447C6">
        <w:rPr>
          <w:color w:val="000000"/>
          <w:sz w:val="28"/>
          <w:szCs w:val="28"/>
        </w:rPr>
        <w:t xml:space="preserve"> - постоянный; I - т</w:t>
      </w:r>
      <w:r w:rsidRPr="00C447C6">
        <w:rPr>
          <w:color w:val="000000"/>
          <w:sz w:val="28"/>
          <w:szCs w:val="28"/>
        </w:rPr>
        <w:t>я</w:t>
      </w:r>
      <w:r w:rsidRPr="00C447C6">
        <w:rPr>
          <w:color w:val="000000"/>
          <w:sz w:val="28"/>
          <w:szCs w:val="28"/>
        </w:rPr>
        <w:t xml:space="preserve">желый; II - средний равновероятный; </w:t>
      </w:r>
      <w:r>
        <w:rPr>
          <w:color w:val="000000"/>
          <w:sz w:val="28"/>
          <w:szCs w:val="28"/>
          <w:lang w:val="en-US"/>
        </w:rPr>
        <w:t>III</w:t>
      </w:r>
      <w:r w:rsidRPr="00C447C6">
        <w:rPr>
          <w:color w:val="000000"/>
          <w:sz w:val="28"/>
          <w:szCs w:val="28"/>
        </w:rPr>
        <w:t xml:space="preserve"> - средний нормальный; </w:t>
      </w:r>
      <w:r>
        <w:rPr>
          <w:color w:val="000000"/>
          <w:sz w:val="28"/>
          <w:szCs w:val="28"/>
          <w:lang w:val="en-US"/>
        </w:rPr>
        <w:t>IV</w:t>
      </w:r>
      <w:r w:rsidRPr="00AA5E3D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</w:t>
      </w:r>
      <w:r w:rsidRPr="00AA5E3D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легкий).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Редуктор должен работать 8 часов в сутки, 300 дней в году в течение </w:t>
      </w:r>
      <w:r w:rsidRPr="0004426F">
        <w:rPr>
          <w:color w:val="000000"/>
          <w:sz w:val="28"/>
          <w:szCs w:val="28"/>
        </w:rPr>
        <w:t xml:space="preserve">10 </w:t>
      </w:r>
      <w:r w:rsidRPr="00C447C6">
        <w:rPr>
          <w:color w:val="000000"/>
          <w:sz w:val="28"/>
          <w:szCs w:val="28"/>
        </w:rPr>
        <w:t xml:space="preserve">лет. Допустима кратковременная перегрузка </w:t>
      </w:r>
      <w:r w:rsidRPr="003C6E70">
        <w:rPr>
          <w:color w:val="000000"/>
          <w:position w:val="-12"/>
          <w:sz w:val="28"/>
          <w:szCs w:val="28"/>
        </w:rPr>
        <w:object w:dxaOrig="12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85pt;height:18.35pt" o:ole="">
            <v:imagedata r:id="rId5" o:title=""/>
          </v:shape>
          <o:OLEObject Type="Embed" ProgID="Equation.3" ShapeID="_x0000_i1025" DrawAspect="Content" ObjectID="_1661232249" r:id="rId6"/>
        </w:object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037455" cy="2360930"/>
            <wp:effectExtent l="0" t="0" r="0" b="1270"/>
            <wp:docPr id="4" name="Рисунок 4" descr="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_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7455" cy="236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E3D" w:rsidRPr="00C447C6" w:rsidRDefault="00AA5E3D" w:rsidP="00AA5E3D">
      <w:pPr>
        <w:shd w:val="clear" w:color="auto" w:fill="FFFFFF"/>
        <w:ind w:left="48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Редуктор проектировать в закрытом корпусе, смазка - картерная.</w:t>
      </w:r>
    </w:p>
    <w:p w:rsidR="00AA5E3D" w:rsidRDefault="00AA5E3D" w:rsidP="00AA5E3D">
      <w:pPr>
        <w:spacing w:line="360" w:lineRule="auto"/>
        <w:jc w:val="both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ab/>
      </w:r>
      <w:r>
        <w:rPr>
          <w:sz w:val="28"/>
          <w:szCs w:val="28"/>
          <w:lang w:val="ru-MO"/>
        </w:rPr>
        <w:tab/>
      </w:r>
      <w:r>
        <w:rPr>
          <w:sz w:val="28"/>
          <w:szCs w:val="28"/>
          <w:lang w:val="ru-MO"/>
        </w:rPr>
        <w:tab/>
      </w:r>
      <w:r>
        <w:rPr>
          <w:sz w:val="28"/>
          <w:szCs w:val="28"/>
          <w:lang w:val="ru-MO"/>
        </w:rPr>
        <w:tab/>
        <w:t>Рисунок 5.1</w:t>
      </w:r>
    </w:p>
    <w:p w:rsidR="00AA5E3D" w:rsidRPr="003C6E70" w:rsidRDefault="00AA5E3D" w:rsidP="00AA5E3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ru-MO"/>
        </w:rPr>
        <w:t>Таблица 5.1</w:t>
      </w:r>
    </w:p>
    <w:tbl>
      <w:tblPr>
        <w:tblW w:w="9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7"/>
        <w:gridCol w:w="630"/>
        <w:gridCol w:w="346"/>
        <w:gridCol w:w="582"/>
        <w:gridCol w:w="462"/>
        <w:gridCol w:w="578"/>
        <w:gridCol w:w="665"/>
        <w:gridCol w:w="708"/>
        <w:gridCol w:w="709"/>
        <w:gridCol w:w="652"/>
        <w:gridCol w:w="521"/>
        <w:gridCol w:w="528"/>
        <w:gridCol w:w="513"/>
        <w:gridCol w:w="578"/>
        <w:gridCol w:w="467"/>
      </w:tblGrid>
      <w:tr w:rsidR="00AA5E3D" w:rsidRPr="001B395C" w:rsidTr="00FD7A33">
        <w:tc>
          <w:tcPr>
            <w:tcW w:w="1807" w:type="dxa"/>
            <w:vMerge w:val="restart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Пар</w:t>
            </w:r>
            <w:r w:rsidRPr="001B395C">
              <w:rPr>
                <w:color w:val="000000"/>
                <w:sz w:val="24"/>
                <w:szCs w:val="24"/>
              </w:rPr>
              <w:t>а</w:t>
            </w:r>
            <w:r w:rsidRPr="001B395C">
              <w:rPr>
                <w:color w:val="000000"/>
                <w:sz w:val="24"/>
                <w:szCs w:val="24"/>
              </w:rPr>
              <w:t>метр</w:t>
            </w:r>
          </w:p>
        </w:tc>
        <w:tc>
          <w:tcPr>
            <w:tcW w:w="7939" w:type="dxa"/>
            <w:gridSpan w:val="14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</w:rPr>
              <w:t>Вариа</w:t>
            </w:r>
            <w:r w:rsidRPr="001B395C">
              <w:rPr>
                <w:color w:val="000000"/>
                <w:sz w:val="24"/>
                <w:szCs w:val="24"/>
              </w:rPr>
              <w:t>н</w:t>
            </w:r>
            <w:r w:rsidRPr="001B395C">
              <w:rPr>
                <w:color w:val="000000"/>
                <w:sz w:val="24"/>
                <w:szCs w:val="24"/>
              </w:rPr>
              <w:t>ты</w:t>
            </w:r>
          </w:p>
        </w:tc>
      </w:tr>
      <w:tr w:rsidR="00AA5E3D" w:rsidRPr="001B395C" w:rsidTr="00FD7A33">
        <w:tc>
          <w:tcPr>
            <w:tcW w:w="1807" w:type="dxa"/>
            <w:vMerge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6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82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62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65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652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21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28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13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78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</w:t>
            </w:r>
          </w:p>
        </w:tc>
      </w:tr>
      <w:tr w:rsidR="00AA5E3D" w:rsidRPr="001B395C" w:rsidTr="00FD7A33">
        <w:tc>
          <w:tcPr>
            <w:tcW w:w="180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</w:rPr>
              <w:t>Р</w:t>
            </w:r>
            <w:proofErr w:type="gramStart"/>
            <w:r w:rsidRPr="001B395C">
              <w:rPr>
                <w:i/>
                <w:color w:val="000000"/>
                <w:sz w:val="24"/>
                <w:szCs w:val="24"/>
                <w:vertAlign w:val="subscript"/>
              </w:rPr>
              <w:t>1</w:t>
            </w:r>
            <w:proofErr w:type="gramEnd"/>
            <w:r w:rsidRPr="001B395C">
              <w:rPr>
                <w:color w:val="000000"/>
                <w:sz w:val="24"/>
                <w:szCs w:val="24"/>
              </w:rPr>
              <w:t>, кВт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069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62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045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</w:t>
            </w:r>
          </w:p>
        </w:tc>
      </w:tr>
      <w:tr w:rsidR="00AA5E3D" w:rsidRPr="001B395C" w:rsidTr="00FD7A33">
        <w:tc>
          <w:tcPr>
            <w:tcW w:w="180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n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1</w:t>
            </w:r>
            <w:r w:rsidRPr="001B395C">
              <w:rPr>
                <w:color w:val="000000"/>
                <w:sz w:val="24"/>
                <w:szCs w:val="24"/>
                <w:lang w:val="en-US"/>
              </w:rPr>
              <w:t>, мин</w:t>
            </w:r>
            <w:r w:rsidRPr="001B395C">
              <w:rPr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976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740</w:t>
            </w:r>
          </w:p>
        </w:tc>
        <w:tc>
          <w:tcPr>
            <w:tcW w:w="1044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980</w:t>
            </w:r>
          </w:p>
        </w:tc>
        <w:tc>
          <w:tcPr>
            <w:tcW w:w="1243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1420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740</w:t>
            </w:r>
          </w:p>
        </w:tc>
        <w:tc>
          <w:tcPr>
            <w:tcW w:w="1173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980</w:t>
            </w:r>
          </w:p>
        </w:tc>
        <w:tc>
          <w:tcPr>
            <w:tcW w:w="1041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1420</w:t>
            </w:r>
          </w:p>
        </w:tc>
        <w:tc>
          <w:tcPr>
            <w:tcW w:w="1045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960</w:t>
            </w:r>
          </w:p>
        </w:tc>
      </w:tr>
      <w:tr w:rsidR="00AA5E3D" w:rsidRPr="001B395C" w:rsidTr="00FD7A33">
        <w:tc>
          <w:tcPr>
            <w:tcW w:w="180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630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928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040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373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091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20</w:t>
            </w:r>
          </w:p>
        </w:tc>
      </w:tr>
      <w:tr w:rsidR="00AA5E3D" w:rsidRPr="001B395C" w:rsidTr="00FD7A33">
        <w:tc>
          <w:tcPr>
            <w:tcW w:w="1807" w:type="dxa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Режим</w:t>
            </w:r>
          </w:p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B395C">
              <w:rPr>
                <w:color w:val="000000"/>
                <w:sz w:val="24"/>
                <w:szCs w:val="24"/>
              </w:rPr>
              <w:t>нагр</w:t>
            </w:r>
            <w:r w:rsidRPr="001B395C">
              <w:rPr>
                <w:color w:val="000000"/>
                <w:sz w:val="24"/>
                <w:szCs w:val="24"/>
              </w:rPr>
              <w:t>у</w:t>
            </w:r>
            <w:r w:rsidRPr="001B395C">
              <w:rPr>
                <w:color w:val="000000"/>
                <w:sz w:val="24"/>
                <w:szCs w:val="24"/>
              </w:rPr>
              <w:t>жения</w:t>
            </w:r>
            <w:proofErr w:type="spellEnd"/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705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IV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III</w:t>
            </w:r>
          </w:p>
        </w:tc>
        <w:tc>
          <w:tcPr>
            <w:tcW w:w="1558" w:type="dxa"/>
            <w:gridSpan w:val="3"/>
            <w:shd w:val="clear" w:color="auto" w:fill="auto"/>
            <w:vAlign w:val="center"/>
          </w:tcPr>
          <w:p w:rsidR="00AA5E3D" w:rsidRPr="001B395C" w:rsidRDefault="00AA5E3D" w:rsidP="00FD7A33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</w:tr>
    </w:tbl>
    <w:p w:rsidR="00AA5E3D" w:rsidRP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 на прочность прямозубых и косозубых </w:t>
      </w:r>
      <w:proofErr w:type="spellStart"/>
      <w:r w:rsidRPr="00C447C6">
        <w:rPr>
          <w:color w:val="000000"/>
          <w:sz w:val="28"/>
          <w:szCs w:val="28"/>
        </w:rPr>
        <w:t>эвольвентных</w:t>
      </w:r>
      <w:proofErr w:type="spellEnd"/>
      <w:r w:rsidRPr="00C447C6">
        <w:rPr>
          <w:color w:val="000000"/>
          <w:sz w:val="28"/>
          <w:szCs w:val="28"/>
        </w:rPr>
        <w:t xml:space="preserve"> цилинд</w:t>
      </w:r>
      <w:r w:rsidRPr="00C447C6">
        <w:rPr>
          <w:color w:val="000000"/>
          <w:sz w:val="28"/>
          <w:szCs w:val="28"/>
        </w:rPr>
        <w:softHyphen/>
        <w:t>рических передач изложен в ГОСТ 21354-87. В курсе «Детали машин» изуч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ют основы такого расчета. При </w:t>
      </w:r>
      <w:r w:rsidRPr="00776AF5">
        <w:rPr>
          <w:bCs/>
          <w:color w:val="000000"/>
          <w:sz w:val="28"/>
          <w:szCs w:val="28"/>
        </w:rPr>
        <w:t>этом</w:t>
      </w:r>
      <w:r w:rsidRPr="00C447C6">
        <w:rPr>
          <w:b/>
          <w:b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допускаются некоторые упроще</w:t>
      </w:r>
      <w:r w:rsidRPr="00C447C6">
        <w:rPr>
          <w:color w:val="000000"/>
          <w:sz w:val="28"/>
          <w:szCs w:val="28"/>
        </w:rPr>
        <w:softHyphen/>
      </w:r>
      <w:r w:rsidRPr="00C447C6">
        <w:rPr>
          <w:color w:val="000000"/>
          <w:sz w:val="28"/>
          <w:szCs w:val="28"/>
        </w:rPr>
        <w:lastRenderedPageBreak/>
        <w:t>ния, мало влияющие на результаты расчетов [1</w:t>
      </w:r>
      <w:r w:rsidRPr="00776AF5">
        <w:rPr>
          <w:color w:val="000000"/>
          <w:sz w:val="28"/>
          <w:szCs w:val="28"/>
        </w:rPr>
        <w:t>].</w:t>
      </w:r>
    </w:p>
    <w:p w:rsidR="00AA5E3D" w:rsidRPr="00776AF5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Ниже выполнен практический расчет зубчатого редуктора по исход</w:t>
      </w:r>
      <w:r w:rsidRPr="00C447C6">
        <w:rPr>
          <w:color w:val="000000"/>
          <w:sz w:val="28"/>
          <w:szCs w:val="28"/>
        </w:rPr>
        <w:softHyphen/>
        <w:t xml:space="preserve">ным данным варианта 14 </w:t>
      </w:r>
      <w:r>
        <w:rPr>
          <w:i/>
          <w:iCs/>
          <w:color w:val="000000"/>
          <w:sz w:val="28"/>
          <w:szCs w:val="28"/>
        </w:rPr>
        <w:t>(P</w:t>
      </w:r>
      <w:r w:rsidRPr="00776AF5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=9 кВт, </w:t>
      </w:r>
      <w:r w:rsidRPr="00776AF5">
        <w:rPr>
          <w:i/>
          <w:color w:val="000000"/>
          <w:sz w:val="28"/>
          <w:szCs w:val="28"/>
          <w:lang w:val="en-US"/>
        </w:rPr>
        <w:t>n</w:t>
      </w:r>
      <w:r w:rsidRPr="00776AF5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960 мин, передаточное отношение реду</w:t>
      </w:r>
      <w:r w:rsidRPr="00C447C6">
        <w:rPr>
          <w:color w:val="000000"/>
          <w:sz w:val="28"/>
          <w:szCs w:val="28"/>
        </w:rPr>
        <w:t>к</w:t>
      </w:r>
      <w:r w:rsidRPr="00C447C6">
        <w:rPr>
          <w:color w:val="000000"/>
          <w:sz w:val="28"/>
          <w:szCs w:val="28"/>
        </w:rPr>
        <w:t xml:space="preserve">тора </w:t>
      </w:r>
      <w:r w:rsidRPr="00776AF5">
        <w:rPr>
          <w:i/>
          <w:color w:val="000000"/>
          <w:sz w:val="28"/>
          <w:szCs w:val="28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= 20, режим </w:t>
      </w:r>
      <w:proofErr w:type="spellStart"/>
      <w:r>
        <w:rPr>
          <w:color w:val="000000"/>
          <w:sz w:val="28"/>
          <w:szCs w:val="28"/>
        </w:rPr>
        <w:t>нагруже</w:t>
      </w:r>
      <w:r w:rsidRPr="00776AF5"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ия</w:t>
      </w:r>
      <w:proofErr w:type="spellEnd"/>
      <w:r w:rsidRPr="00C447C6">
        <w:rPr>
          <w:color w:val="000000"/>
          <w:sz w:val="28"/>
          <w:szCs w:val="28"/>
        </w:rPr>
        <w:t xml:space="preserve"> I).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1. Массу и габариты редуктора в основном определяет твердость зубьев </w:t>
      </w:r>
      <w:r w:rsidRPr="00776AF5">
        <w:rPr>
          <w:bCs/>
          <w:color w:val="000000"/>
          <w:sz w:val="28"/>
          <w:szCs w:val="28"/>
        </w:rPr>
        <w:t>колес</w:t>
      </w:r>
      <w:r w:rsidRPr="00C447C6">
        <w:rPr>
          <w:b/>
          <w:b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редуктора и, кроме того, правильное распределение общего передаточн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го отношения </w:t>
      </w:r>
      <w:r w:rsidRPr="00C447C6">
        <w:rPr>
          <w:i/>
          <w:iCs/>
          <w:color w:val="000000"/>
          <w:sz w:val="28"/>
          <w:szCs w:val="28"/>
        </w:rPr>
        <w:t xml:space="preserve">i </w:t>
      </w:r>
      <w:r w:rsidRPr="00C447C6">
        <w:rPr>
          <w:color w:val="000000"/>
          <w:sz w:val="28"/>
          <w:szCs w:val="28"/>
        </w:rPr>
        <w:t xml:space="preserve">редуктора </w:t>
      </w:r>
      <w:r w:rsidRPr="00AA5E3D">
        <w:rPr>
          <w:color w:val="000000"/>
          <w:sz w:val="28"/>
          <w:szCs w:val="28"/>
        </w:rPr>
        <w:t>п</w:t>
      </w:r>
      <w:r w:rsidRPr="00C447C6">
        <w:rPr>
          <w:color w:val="000000"/>
          <w:sz w:val="28"/>
          <w:szCs w:val="28"/>
        </w:rPr>
        <w:t>о ступеням передачи.</w:t>
      </w:r>
      <w:r w:rsidRPr="00AA5E3D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Ориентировочные рекоменд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ции по распределению передаточных отношений приведены на рис.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5.2. Пер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даточные отношения выбираются в пред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лах заштрихованных зон.</w:t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272915" cy="2576830"/>
            <wp:effectExtent l="0" t="0" r="0" b="0"/>
            <wp:docPr id="3" name="Рисунок 3" descr="5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_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915" cy="257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5.2</w:t>
      </w:r>
    </w:p>
    <w:p w:rsidR="00AA5E3D" w:rsidRPr="0068349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двухступенчатого редуктора с </w:t>
      </w:r>
      <w:r w:rsidRPr="00C447C6">
        <w:rPr>
          <w:i/>
          <w:iCs/>
          <w:color w:val="000000"/>
          <w:sz w:val="28"/>
          <w:szCs w:val="28"/>
        </w:rPr>
        <w:t xml:space="preserve">i </w:t>
      </w:r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20 рекомендуется </w:t>
      </w:r>
      <w:r w:rsidRPr="00776AF5">
        <w:rPr>
          <w:i/>
          <w:color w:val="000000"/>
          <w:sz w:val="28"/>
          <w:szCs w:val="28"/>
        </w:rPr>
        <w:t>i</w:t>
      </w:r>
      <w:r w:rsidRPr="00776AF5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</w:t>
      </w:r>
      <w:r w:rsidRPr="00F97C3B">
        <w:rPr>
          <w:color w:val="000000"/>
          <w:position w:val="-4"/>
          <w:sz w:val="28"/>
          <w:szCs w:val="28"/>
        </w:rPr>
        <w:object w:dxaOrig="200" w:dyaOrig="200">
          <v:shape id="_x0000_i1026" type="#_x0000_t75" style="width:10.45pt;height:10.45pt" o:ole="">
            <v:imagedata r:id="rId9" o:title=""/>
          </v:shape>
          <o:OLEObject Type="Embed" ProgID="Equation.3" ShapeID="_x0000_i1026" DrawAspect="Content" ObjectID="_1661232250" r:id="rId10"/>
        </w:object>
      </w:r>
      <w:r w:rsidRPr="00C447C6">
        <w:rPr>
          <w:color w:val="000000"/>
          <w:sz w:val="28"/>
          <w:szCs w:val="28"/>
        </w:rPr>
        <w:t xml:space="preserve"> </w:t>
      </w:r>
      <w:r w:rsidRPr="0064706B">
        <w:rPr>
          <w:color w:val="000000"/>
          <w:sz w:val="28"/>
          <w:szCs w:val="28"/>
        </w:rPr>
        <w:t>5</w:t>
      </w:r>
      <w:r w:rsidRPr="00C447C6">
        <w:rPr>
          <w:color w:val="000000"/>
          <w:sz w:val="28"/>
          <w:szCs w:val="28"/>
        </w:rPr>
        <w:t>...6, пр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нимаем </w:t>
      </w:r>
      <w:r w:rsidRPr="0064706B">
        <w:rPr>
          <w:i/>
          <w:color w:val="000000"/>
          <w:sz w:val="28"/>
          <w:szCs w:val="28"/>
          <w:lang w:val="en-US"/>
        </w:rPr>
        <w:t>i</w:t>
      </w:r>
      <w:r w:rsidRPr="0064706B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=5,5, тогда </w:t>
      </w:r>
      <w:r w:rsidRPr="00C447C6">
        <w:rPr>
          <w:i/>
          <w:iCs/>
          <w:color w:val="000000"/>
          <w:sz w:val="28"/>
          <w:szCs w:val="28"/>
        </w:rPr>
        <w:t>i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= i/i</w:t>
      </w:r>
      <w:r w:rsidRPr="0064706B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, </w:t>
      </w:r>
      <w:r w:rsidRPr="00C447C6">
        <w:rPr>
          <w:color w:val="000000"/>
          <w:sz w:val="28"/>
          <w:szCs w:val="28"/>
        </w:rPr>
        <w:t>=20/5,5 = 3,6.</w:t>
      </w:r>
    </w:p>
    <w:p w:rsidR="00AA5E3D" w:rsidRPr="0064706B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В расчетах прочности зубчатых передач удобнее использовать понятие пер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даточного числа </w:t>
      </w:r>
      <w:r w:rsidRPr="0064706B">
        <w:rPr>
          <w:i/>
          <w:color w:val="000000"/>
          <w:sz w:val="28"/>
          <w:szCs w:val="28"/>
          <w:lang w:val="en-US"/>
        </w:rPr>
        <w:t>u</w:t>
      </w:r>
      <w:r w:rsidRPr="00C447C6">
        <w:rPr>
          <w:i/>
          <w:iCs/>
          <w:color w:val="000000"/>
          <w:sz w:val="28"/>
          <w:szCs w:val="28"/>
        </w:rPr>
        <w:t>;</w:t>
      </w:r>
      <w:r w:rsidRPr="00C447C6">
        <w:rPr>
          <w:color w:val="000000"/>
          <w:sz w:val="28"/>
          <w:szCs w:val="28"/>
        </w:rPr>
        <w:t xml:space="preserve"> принимаем </w:t>
      </w:r>
      <w:r w:rsidRPr="0064706B">
        <w:rPr>
          <w:i/>
          <w:color w:val="000000"/>
          <w:sz w:val="28"/>
          <w:szCs w:val="28"/>
          <w:lang w:val="en-US"/>
        </w:rPr>
        <w:t>u</w:t>
      </w:r>
      <w:r w:rsidRPr="0064706B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=5,5; </w:t>
      </w:r>
      <w:r w:rsidRPr="0064706B">
        <w:rPr>
          <w:i/>
          <w:color w:val="000000"/>
          <w:sz w:val="28"/>
          <w:szCs w:val="28"/>
          <w:lang w:val="ru-MO"/>
        </w:rPr>
        <w:t>u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3,6.</w:t>
      </w:r>
    </w:p>
    <w:p w:rsidR="00AA5E3D" w:rsidRP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2. Крутящие моменты на валах редуктора: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en-US"/>
        </w:rPr>
      </w:pPr>
      <w:r w:rsidRPr="00C447C6">
        <w:rPr>
          <w:color w:val="000000"/>
          <w:sz w:val="28"/>
          <w:szCs w:val="28"/>
        </w:rPr>
        <w:t xml:space="preserve">- на входном валу </w:t>
      </w:r>
      <w:proofErr w:type="gramStart"/>
      <w:r w:rsidRPr="00C447C6">
        <w:rPr>
          <w:color w:val="000000"/>
          <w:sz w:val="28"/>
          <w:szCs w:val="28"/>
        </w:rPr>
        <w:t>при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2B6434">
        <w:rPr>
          <w:color w:val="000000"/>
          <w:position w:val="-18"/>
          <w:sz w:val="28"/>
          <w:szCs w:val="28"/>
        </w:rPr>
        <w:object w:dxaOrig="3280" w:dyaOrig="540">
          <v:shape id="_x0000_i1027" type="#_x0000_t75" style="width:163.65pt;height:27.5pt" o:ole="">
            <v:imagedata r:id="rId11" o:title=""/>
          </v:shape>
          <o:OLEObject Type="Embed" ProgID="Equation.3" ShapeID="_x0000_i1027" DrawAspect="Content" ObjectID="_1661232251" r:id="rId12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en-US"/>
        </w:rPr>
      </w:pPr>
      <w:r w:rsidRPr="00287B00">
        <w:rPr>
          <w:color w:val="000000"/>
          <w:position w:val="-24"/>
          <w:sz w:val="28"/>
          <w:szCs w:val="28"/>
          <w:lang w:val="en-US"/>
        </w:rPr>
        <w:object w:dxaOrig="3280" w:dyaOrig="600">
          <v:shape id="_x0000_i1028" type="#_x0000_t75" style="width:163.65pt;height:30.1pt" o:ole="">
            <v:imagedata r:id="rId13" o:title=""/>
          </v:shape>
          <o:OLEObject Type="Embed" ProgID="Equation.3" ShapeID="_x0000_i1028" DrawAspect="Content" ObjectID="_1661232252" r:id="rId14"/>
        </w:object>
      </w:r>
    </w:p>
    <w:p w:rsidR="00AA5E3D" w:rsidRPr="001B4A71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- на промежуточном валу </w:t>
      </w:r>
      <w:r w:rsidRPr="001B4A71">
        <w:rPr>
          <w:color w:val="000000"/>
          <w:position w:val="-10"/>
          <w:sz w:val="28"/>
          <w:szCs w:val="28"/>
        </w:rPr>
        <w:object w:dxaOrig="3940" w:dyaOrig="340">
          <v:shape id="_x0000_i1029" type="#_x0000_t75" style="width:196.35pt;height:17pt" o:ole="">
            <v:imagedata r:id="rId15" o:title=""/>
          </v:shape>
          <o:OLEObject Type="Embed" ProgID="Equation.3" ShapeID="_x0000_i1029" DrawAspect="Content" ObjectID="_1661232253" r:id="rId16"/>
        </w:object>
      </w:r>
    </w:p>
    <w:p w:rsidR="00AA5E3D" w:rsidRPr="001B4A71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- на выходном валу </w:t>
      </w:r>
      <w:r w:rsidRPr="001B4A71">
        <w:rPr>
          <w:color w:val="000000"/>
          <w:position w:val="-12"/>
          <w:sz w:val="28"/>
          <w:szCs w:val="28"/>
        </w:rPr>
        <w:object w:dxaOrig="4400" w:dyaOrig="360">
          <v:shape id="_x0000_i1030" type="#_x0000_t75" style="width:219.95pt;height:18.35pt" o:ole="">
            <v:imagedata r:id="rId17" o:title=""/>
          </v:shape>
          <o:OLEObject Type="Embed" ProgID="Equation.3" ShapeID="_x0000_i1030" DrawAspect="Content" ObjectID="_1661232254" r:id="rId18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left="2835" w:hanging="2835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 xml:space="preserve">Здесь </w:t>
      </w:r>
      <w:r w:rsidRPr="001B4A71">
        <w:rPr>
          <w:i/>
          <w:color w:val="000000"/>
          <w:sz w:val="28"/>
          <w:szCs w:val="28"/>
        </w:rPr>
        <w:sym w:font="Symbol" w:char="F068"/>
      </w:r>
      <w:r w:rsidRPr="001B4A71">
        <w:rPr>
          <w:i/>
          <w:color w:val="000000"/>
          <w:sz w:val="28"/>
          <w:szCs w:val="28"/>
          <w:vertAlign w:val="subscript"/>
        </w:rPr>
        <w:t>1</w:t>
      </w:r>
      <w:r w:rsidRPr="001B4A71">
        <w:rPr>
          <w:i/>
          <w:color w:val="000000"/>
          <w:sz w:val="28"/>
          <w:szCs w:val="28"/>
        </w:rPr>
        <w:t xml:space="preserve"> =</w:t>
      </w:r>
      <w:r w:rsidRPr="001B4A71">
        <w:rPr>
          <w:i/>
          <w:color w:val="000000"/>
          <w:sz w:val="28"/>
          <w:szCs w:val="28"/>
          <w:lang w:val="ru-MO"/>
        </w:rPr>
        <w:t xml:space="preserve"> </w:t>
      </w:r>
      <w:r w:rsidRPr="001B4A71">
        <w:rPr>
          <w:i/>
          <w:color w:val="000000"/>
          <w:sz w:val="28"/>
          <w:szCs w:val="28"/>
        </w:rPr>
        <w:sym w:font="Symbol" w:char="F068"/>
      </w:r>
      <w:r w:rsidRPr="001B4A71">
        <w:rPr>
          <w:i/>
          <w:color w:val="000000"/>
          <w:sz w:val="28"/>
          <w:szCs w:val="28"/>
          <w:vertAlign w:val="subscript"/>
          <w:lang w:val="ru-MO"/>
        </w:rPr>
        <w:t>2</w:t>
      </w:r>
      <w:r w:rsidRPr="001B4A71">
        <w:rPr>
          <w:i/>
          <w:color w:val="000000"/>
          <w:sz w:val="28"/>
          <w:szCs w:val="28"/>
        </w:rPr>
        <w:t xml:space="preserve"> = 0,97</w:t>
      </w:r>
      <w:r w:rsidRPr="00C447C6">
        <w:rPr>
          <w:color w:val="000000"/>
          <w:sz w:val="28"/>
          <w:szCs w:val="28"/>
        </w:rPr>
        <w:t xml:space="preserve"> - КПД цилиндрических зубчатых передач, раб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таю</w:t>
      </w:r>
      <w:r w:rsidRPr="00C447C6">
        <w:rPr>
          <w:color w:val="000000"/>
          <w:sz w:val="28"/>
          <w:szCs w:val="28"/>
        </w:rPr>
        <w:softHyphen/>
        <w:t>щих в условиях масл</w:t>
      </w:r>
      <w:r w:rsidRPr="00C447C6">
        <w:rPr>
          <w:color w:val="000000"/>
          <w:sz w:val="28"/>
          <w:szCs w:val="28"/>
        </w:rPr>
        <w:t>я</w:t>
      </w:r>
      <w:r w:rsidRPr="00C447C6">
        <w:rPr>
          <w:color w:val="000000"/>
          <w:sz w:val="28"/>
          <w:szCs w:val="28"/>
        </w:rPr>
        <w:t>ной ванны.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3. Частота вращения валов</w:t>
      </w:r>
      <w:r>
        <w:rPr>
          <w:color w:val="000000"/>
          <w:sz w:val="28"/>
          <w:szCs w:val="28"/>
        </w:rPr>
        <w:t>:</w:t>
      </w:r>
    </w:p>
    <w:p w:rsidR="00AA5E3D" w:rsidRPr="00C447C6" w:rsidRDefault="00AA5E3D" w:rsidP="00AA5E3D">
      <w:pPr>
        <w:shd w:val="clear" w:color="auto" w:fill="FFFFFF"/>
        <w:spacing w:line="360" w:lineRule="auto"/>
        <w:ind w:left="1309" w:firstLine="851"/>
        <w:jc w:val="both"/>
        <w:rPr>
          <w:sz w:val="28"/>
          <w:szCs w:val="28"/>
        </w:rPr>
      </w:pPr>
      <w:r w:rsidRPr="0068349D">
        <w:rPr>
          <w:position w:val="-54"/>
          <w:sz w:val="28"/>
          <w:szCs w:val="28"/>
        </w:rPr>
        <w:object w:dxaOrig="4819" w:dyaOrig="1200">
          <v:shape id="_x0000_i1031" type="#_x0000_t75" style="width:240.85pt;height:60.2pt" o:ole="">
            <v:imagedata r:id="rId19" o:title=""/>
          </v:shape>
          <o:OLEObject Type="Embed" ProgID="Equation.3" ShapeID="_x0000_i1031" DrawAspect="Content" ObjectID="_1661232255" r:id="rId20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4. Выбор материалов и вида термообработки зубчатых колес</w:t>
      </w:r>
      <w:r>
        <w:rPr>
          <w:color w:val="000000"/>
          <w:sz w:val="28"/>
          <w:szCs w:val="28"/>
        </w:rPr>
        <w:t>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Желая получить сравнительно небольшие габариты и невысокую сто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мость редуктора, выбираем для изготовления колес и шестерен сравнительно нед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рогую сталь 40Х (поковка). По табл.</w:t>
      </w:r>
      <w:r>
        <w:rPr>
          <w:color w:val="000000"/>
          <w:sz w:val="28"/>
          <w:szCs w:val="28"/>
        </w:rPr>
        <w:t xml:space="preserve">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</w:t>
      </w:r>
      <w:r>
        <w:rPr>
          <w:color w:val="000000"/>
          <w:sz w:val="28"/>
          <w:szCs w:val="28"/>
        </w:rPr>
        <w:t>1</w:t>
      </w:r>
      <w:r w:rsidRPr="00C447C6">
        <w:rPr>
          <w:color w:val="000000"/>
          <w:sz w:val="28"/>
          <w:szCs w:val="28"/>
        </w:rPr>
        <w:t xml:space="preserve"> назначаем термообработку: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колес - улучшение НВ 230...260, </w:t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в</w:t>
      </w:r>
      <w:r w:rsidRPr="00C447C6"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850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МПа, </w:t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Т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550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МПа;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шестерни 2-ой </w:t>
      </w:r>
      <w:r>
        <w:rPr>
          <w:color w:val="000000"/>
          <w:sz w:val="28"/>
          <w:szCs w:val="28"/>
        </w:rPr>
        <w:t>с</w:t>
      </w:r>
      <w:r w:rsidRPr="00C447C6">
        <w:rPr>
          <w:color w:val="000000"/>
          <w:sz w:val="28"/>
          <w:szCs w:val="28"/>
        </w:rPr>
        <w:t xml:space="preserve">тупени - улучшение НВ 260...280, </w:t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в</w:t>
      </w:r>
      <w:r w:rsidRPr="00C447C6"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 xml:space="preserve"> 9</w:t>
      </w:r>
      <w:r w:rsidRPr="00C447C6">
        <w:rPr>
          <w:color w:val="000000"/>
          <w:sz w:val="28"/>
          <w:szCs w:val="28"/>
        </w:rPr>
        <w:t>50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МПа,</w:t>
      </w: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Т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70</w:t>
      </w:r>
      <w:r w:rsidRPr="00C447C6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МПа;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 шестерни 1-о</w:t>
      </w:r>
      <w:r>
        <w:rPr>
          <w:color w:val="000000"/>
          <w:sz w:val="28"/>
          <w:szCs w:val="28"/>
        </w:rPr>
        <w:t>й</w:t>
      </w:r>
      <w:r w:rsidRPr="00C447C6">
        <w:rPr>
          <w:color w:val="000000"/>
          <w:sz w:val="28"/>
          <w:szCs w:val="28"/>
        </w:rPr>
        <w:t xml:space="preserve"> ступени - азотирование поверхности HRC 50</w:t>
      </w:r>
      <w:r>
        <w:rPr>
          <w:color w:val="000000"/>
          <w:sz w:val="28"/>
          <w:szCs w:val="28"/>
        </w:rPr>
        <w:t>…</w:t>
      </w:r>
      <w:r w:rsidRPr="00C447C6">
        <w:rPr>
          <w:color w:val="000000"/>
          <w:sz w:val="28"/>
          <w:szCs w:val="28"/>
        </w:rPr>
        <w:t>59</w:t>
      </w:r>
      <w:r w:rsidRPr="00C447C6">
        <w:rPr>
          <w:color w:val="000000"/>
          <w:sz w:val="28"/>
          <w:szCs w:val="28"/>
        </w:rPr>
        <w:br/>
        <w:t>при твердости сердцевины HRC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26...30, </w:t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в</w:t>
      </w:r>
      <w:r w:rsidRPr="00C447C6">
        <w:rPr>
          <w:color w:val="000000"/>
          <w:sz w:val="28"/>
          <w:szCs w:val="28"/>
        </w:rPr>
        <w:t xml:space="preserve"> =</w:t>
      </w:r>
      <w:r>
        <w:rPr>
          <w:color w:val="000000"/>
          <w:sz w:val="28"/>
          <w:szCs w:val="28"/>
        </w:rPr>
        <w:t xml:space="preserve"> 100</w:t>
      </w:r>
      <w:r w:rsidRPr="00C447C6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МПа, </w:t>
      </w:r>
      <w:r>
        <w:rPr>
          <w:color w:val="000000"/>
          <w:sz w:val="28"/>
          <w:szCs w:val="28"/>
        </w:rPr>
        <w:sym w:font="Symbol" w:char="F073"/>
      </w:r>
      <w:r w:rsidRPr="0068349D">
        <w:rPr>
          <w:color w:val="000000"/>
          <w:sz w:val="28"/>
          <w:szCs w:val="28"/>
          <w:vertAlign w:val="subscript"/>
        </w:rPr>
        <w:t>Т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80</w:t>
      </w:r>
      <w:r w:rsidRPr="00C447C6">
        <w:rPr>
          <w:color w:val="000000"/>
          <w:sz w:val="28"/>
          <w:szCs w:val="28"/>
        </w:rPr>
        <w:t>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МПа;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(в кос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зубых парах всегда стремятся твердость шестерни на НВ 80</w:t>
      </w:r>
      <w:r>
        <w:rPr>
          <w:color w:val="000000"/>
          <w:sz w:val="28"/>
          <w:szCs w:val="28"/>
        </w:rPr>
        <w:t>…1</w:t>
      </w:r>
      <w:r w:rsidRPr="00C447C6">
        <w:rPr>
          <w:color w:val="000000"/>
          <w:sz w:val="28"/>
          <w:szCs w:val="28"/>
        </w:rPr>
        <w:t>20</w:t>
      </w:r>
      <w:r w:rsidRPr="00C447C6">
        <w:rPr>
          <w:color w:val="000000"/>
          <w:sz w:val="28"/>
          <w:szCs w:val="28"/>
        </w:rPr>
        <w:br/>
        <w:t>сделать выше, чем на колесе)</w:t>
      </w:r>
      <w:r>
        <w:rPr>
          <w:color w:val="000000"/>
          <w:sz w:val="28"/>
          <w:szCs w:val="28"/>
        </w:rPr>
        <w:t>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5. Допускаемые контактные напряжения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154702">
        <w:rPr>
          <w:color w:val="000000"/>
          <w:position w:val="-24"/>
          <w:sz w:val="28"/>
          <w:szCs w:val="28"/>
        </w:rPr>
        <w:object w:dxaOrig="2060" w:dyaOrig="600">
          <v:shape id="_x0000_i1032" type="#_x0000_t75" style="width:103.4pt;height:30.1pt" o:ole="">
            <v:imagedata r:id="rId21" o:title=""/>
          </v:shape>
          <o:OLEObject Type="Embed" ProgID="Equation.3" ShapeID="_x0000_i1032" DrawAspect="Content" ObjectID="_1661232256" r:id="rId22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(5.1)</w:t>
      </w:r>
    </w:p>
    <w:p w:rsidR="00AA5E3D" w:rsidRPr="00B06E39" w:rsidRDefault="00AA5E3D" w:rsidP="00AA5E3D">
      <w:pPr>
        <w:shd w:val="clear" w:color="auto" w:fill="FFFFFF"/>
        <w:spacing w:line="360" w:lineRule="auto"/>
        <w:ind w:left="851" w:hanging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154702">
        <w:rPr>
          <w:i/>
          <w:color w:val="000000"/>
          <w:sz w:val="28"/>
          <w:szCs w:val="28"/>
        </w:rPr>
        <w:sym w:font="Symbol" w:char="F073"/>
      </w:r>
      <w:r w:rsidRPr="00154702">
        <w:rPr>
          <w:i/>
          <w:color w:val="000000"/>
          <w:sz w:val="28"/>
          <w:szCs w:val="28"/>
          <w:vertAlign w:val="subscript"/>
        </w:rPr>
        <w:t>НО</w:t>
      </w:r>
      <w:r w:rsidRPr="00B06E39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</w:t>
      </w:r>
      <w:r w:rsidRPr="00B06E39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предел выносливости материала колес при </w:t>
      </w:r>
      <w:proofErr w:type="spellStart"/>
      <w:r w:rsidRPr="00C447C6">
        <w:rPr>
          <w:color w:val="000000"/>
          <w:sz w:val="28"/>
          <w:szCs w:val="28"/>
        </w:rPr>
        <w:t>отнулевом</w:t>
      </w:r>
      <w:proofErr w:type="spellEnd"/>
      <w:r w:rsidRPr="00C447C6">
        <w:rPr>
          <w:color w:val="000000"/>
          <w:sz w:val="28"/>
          <w:szCs w:val="28"/>
        </w:rPr>
        <w:t xml:space="preserve"> цикле:</w:t>
      </w:r>
    </w:p>
    <w:p w:rsidR="00AA5E3D" w:rsidRPr="00C447C6" w:rsidRDefault="00AA5E3D" w:rsidP="00AA5E3D">
      <w:pPr>
        <w:shd w:val="clear" w:color="auto" w:fill="FFFFFF"/>
        <w:spacing w:line="360" w:lineRule="auto"/>
        <w:ind w:left="851" w:hanging="851"/>
        <w:jc w:val="both"/>
        <w:rPr>
          <w:sz w:val="28"/>
          <w:szCs w:val="28"/>
        </w:rPr>
      </w:pPr>
      <w:r w:rsidRPr="00AA5E3D">
        <w:rPr>
          <w:color w:val="000000"/>
          <w:sz w:val="28"/>
          <w:szCs w:val="28"/>
        </w:rPr>
        <w:t xml:space="preserve">      </w:t>
      </w:r>
      <w:r w:rsidRPr="00AA5E3D">
        <w:rPr>
          <w:i/>
          <w:color w:val="000000"/>
          <w:sz w:val="28"/>
          <w:szCs w:val="28"/>
        </w:rPr>
        <w:t xml:space="preserve"> </w:t>
      </w:r>
      <w:r w:rsidRPr="00B06E39">
        <w:rPr>
          <w:i/>
          <w:color w:val="000000"/>
          <w:sz w:val="28"/>
          <w:szCs w:val="28"/>
          <w:lang w:val="en-US"/>
        </w:rPr>
        <w:t>S</w:t>
      </w:r>
      <w:r w:rsidRPr="00B06E39">
        <w:rPr>
          <w:i/>
          <w:color w:val="000000"/>
          <w:sz w:val="28"/>
          <w:szCs w:val="28"/>
          <w:vertAlign w:val="subscript"/>
          <w:lang w:val="en-US"/>
        </w:rPr>
        <w:t>H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эффициент безопасности (значения </w:t>
      </w:r>
      <w:r w:rsidRPr="00154702">
        <w:rPr>
          <w:i/>
          <w:color w:val="000000"/>
          <w:sz w:val="28"/>
          <w:szCs w:val="28"/>
        </w:rPr>
        <w:sym w:font="Symbol" w:char="F073"/>
      </w:r>
      <w:r w:rsidRPr="00154702">
        <w:rPr>
          <w:i/>
          <w:color w:val="000000"/>
          <w:sz w:val="28"/>
          <w:szCs w:val="28"/>
          <w:vertAlign w:val="subscript"/>
        </w:rPr>
        <w:t>НО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B06E39">
        <w:rPr>
          <w:i/>
          <w:iCs/>
          <w:color w:val="000000"/>
          <w:sz w:val="28"/>
          <w:szCs w:val="28"/>
        </w:rPr>
        <w:t>S</w:t>
      </w:r>
      <w:r w:rsidRPr="00C447C6">
        <w:rPr>
          <w:i/>
          <w:iCs/>
          <w:color w:val="000000"/>
          <w:sz w:val="28"/>
          <w:szCs w:val="28"/>
          <w:vertAlign w:val="subscript"/>
        </w:rPr>
        <w:t>H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см. табли</w:t>
      </w:r>
      <w:r w:rsidRPr="00C447C6">
        <w:rPr>
          <w:color w:val="000000"/>
          <w:sz w:val="28"/>
          <w:szCs w:val="28"/>
        </w:rPr>
        <w:softHyphen/>
        <w:t>цу П 5.1).</w:t>
      </w:r>
    </w:p>
    <w:p w:rsidR="00AA5E3D" w:rsidRPr="00B06E39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Дня колес: </w:t>
      </w:r>
      <w:r w:rsidRPr="00154702">
        <w:rPr>
          <w:i/>
          <w:color w:val="000000"/>
          <w:sz w:val="28"/>
          <w:szCs w:val="28"/>
        </w:rPr>
        <w:sym w:font="Symbol" w:char="F073"/>
      </w:r>
      <w:r w:rsidRPr="00154702">
        <w:rPr>
          <w:i/>
          <w:color w:val="000000"/>
          <w:sz w:val="28"/>
          <w:szCs w:val="28"/>
          <w:vertAlign w:val="subscript"/>
        </w:rPr>
        <w:t>НО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MO"/>
        </w:rPr>
        <w:t xml:space="preserve">=2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НВ + 70 = 2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245 + 70=560 МПа; [S</w:t>
      </w:r>
      <w:r w:rsidRPr="00B06E39">
        <w:rPr>
          <w:color w:val="000000"/>
          <w:sz w:val="28"/>
          <w:szCs w:val="28"/>
          <w:vertAlign w:val="subscript"/>
        </w:rPr>
        <w:t>H</w:t>
      </w:r>
      <w:r>
        <w:rPr>
          <w:color w:val="000000"/>
          <w:sz w:val="28"/>
          <w:szCs w:val="28"/>
        </w:rPr>
        <w:t>] = 1,1</w:t>
      </w:r>
      <w:r w:rsidRPr="00B06E39">
        <w:rPr>
          <w:color w:val="000000"/>
          <w:sz w:val="28"/>
          <w:szCs w:val="28"/>
        </w:rPr>
        <w:t>.</w:t>
      </w:r>
    </w:p>
    <w:p w:rsidR="00AA5E3D" w:rsidRPr="00B06E39" w:rsidRDefault="00AA5E3D" w:rsidP="00AA5E3D">
      <w:pPr>
        <w:shd w:val="clear" w:color="auto" w:fill="FFFFFF"/>
        <w:spacing w:line="360" w:lineRule="auto"/>
        <w:ind w:left="4395" w:hanging="3544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шестерни 2-ой ступени: </w:t>
      </w:r>
      <w:r w:rsidRPr="00154702">
        <w:rPr>
          <w:i/>
          <w:color w:val="000000"/>
          <w:sz w:val="28"/>
          <w:szCs w:val="28"/>
        </w:rPr>
        <w:sym w:font="Symbol" w:char="F073"/>
      </w:r>
      <w:r w:rsidRPr="00154702">
        <w:rPr>
          <w:i/>
          <w:color w:val="000000"/>
          <w:sz w:val="28"/>
          <w:szCs w:val="28"/>
          <w:vertAlign w:val="subscript"/>
        </w:rPr>
        <w:t>НО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MO"/>
        </w:rPr>
        <w:t xml:space="preserve">=2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НВ + 70 = 2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2</w:t>
      </w:r>
      <w:r w:rsidRPr="00B06E39">
        <w:rPr>
          <w:color w:val="000000"/>
          <w:sz w:val="28"/>
          <w:szCs w:val="28"/>
        </w:rPr>
        <w:t>70</w:t>
      </w:r>
      <w:r>
        <w:rPr>
          <w:color w:val="000000"/>
          <w:sz w:val="28"/>
          <w:szCs w:val="28"/>
        </w:rPr>
        <w:t xml:space="preserve"> + 70</w:t>
      </w:r>
      <w:r w:rsidRPr="00B06E3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</w:t>
      </w:r>
      <w:r w:rsidRPr="00B06E39">
        <w:rPr>
          <w:color w:val="000000"/>
          <w:sz w:val="28"/>
          <w:szCs w:val="28"/>
        </w:rPr>
        <w:t xml:space="preserve"> 61</w:t>
      </w:r>
      <w:r>
        <w:rPr>
          <w:color w:val="000000"/>
          <w:sz w:val="28"/>
          <w:szCs w:val="28"/>
        </w:rPr>
        <w:t>0 МПа; [S</w:t>
      </w:r>
      <w:r w:rsidRPr="00B06E39">
        <w:rPr>
          <w:color w:val="000000"/>
          <w:sz w:val="28"/>
          <w:szCs w:val="28"/>
          <w:vertAlign w:val="subscript"/>
        </w:rPr>
        <w:t>H</w:t>
      </w:r>
      <w:r>
        <w:rPr>
          <w:color w:val="000000"/>
          <w:sz w:val="28"/>
          <w:szCs w:val="28"/>
        </w:rPr>
        <w:t>] = 1,1</w:t>
      </w:r>
      <w:r w:rsidRPr="00B06E39">
        <w:rPr>
          <w:color w:val="000000"/>
          <w:sz w:val="28"/>
          <w:szCs w:val="28"/>
        </w:rPr>
        <w:t>.</w:t>
      </w:r>
    </w:p>
    <w:p w:rsidR="00AA5E3D" w:rsidRPr="00B06E39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шестерни 1-ой ступени: </w:t>
      </w:r>
      <w:r w:rsidRPr="00154702">
        <w:rPr>
          <w:i/>
          <w:color w:val="000000"/>
          <w:sz w:val="28"/>
          <w:szCs w:val="28"/>
        </w:rPr>
        <w:sym w:font="Symbol" w:char="F073"/>
      </w:r>
      <w:r w:rsidRPr="00154702">
        <w:rPr>
          <w:i/>
          <w:color w:val="000000"/>
          <w:sz w:val="28"/>
          <w:szCs w:val="28"/>
          <w:vertAlign w:val="subscript"/>
        </w:rPr>
        <w:t>НО</w:t>
      </w:r>
      <w:r w:rsidRPr="00C447C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MO"/>
        </w:rPr>
        <w:t>=</w:t>
      </w:r>
      <w:r w:rsidRPr="006D0703">
        <w:rPr>
          <w:color w:val="000000"/>
          <w:sz w:val="28"/>
          <w:szCs w:val="28"/>
        </w:rPr>
        <w:t xml:space="preserve"> 105</w:t>
      </w:r>
      <w:r>
        <w:rPr>
          <w:color w:val="000000"/>
          <w:sz w:val="28"/>
          <w:szCs w:val="28"/>
        </w:rPr>
        <w:t>0 МПа; [S</w:t>
      </w:r>
      <w:r w:rsidRPr="00B06E39">
        <w:rPr>
          <w:color w:val="000000"/>
          <w:sz w:val="28"/>
          <w:szCs w:val="28"/>
          <w:vertAlign w:val="subscript"/>
        </w:rPr>
        <w:t>H</w:t>
      </w:r>
      <w:r>
        <w:rPr>
          <w:color w:val="000000"/>
          <w:sz w:val="28"/>
          <w:szCs w:val="28"/>
        </w:rPr>
        <w:t>] = 1,</w:t>
      </w:r>
      <w:r w:rsidRPr="006D0703">
        <w:rPr>
          <w:color w:val="000000"/>
          <w:sz w:val="28"/>
          <w:szCs w:val="28"/>
        </w:rPr>
        <w:t>2</w:t>
      </w:r>
      <w:r w:rsidRPr="00B06E39">
        <w:rPr>
          <w:color w:val="000000"/>
          <w:sz w:val="28"/>
          <w:szCs w:val="28"/>
        </w:rPr>
        <w:t>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Коэффициент долговечности передачи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k</w:t>
      </w:r>
      <w:r w:rsidRPr="006D0703">
        <w:rPr>
          <w:i/>
          <w:iCs/>
          <w:smallCaps/>
          <w:color w:val="000000"/>
          <w:sz w:val="28"/>
          <w:szCs w:val="28"/>
          <w:vertAlign w:val="subscript"/>
        </w:rPr>
        <w:t>hl</w:t>
      </w:r>
      <w:proofErr w:type="spellEnd"/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учитывает возмож</w:t>
      </w:r>
      <w:r w:rsidRPr="00C447C6">
        <w:rPr>
          <w:color w:val="000000"/>
          <w:sz w:val="28"/>
          <w:szCs w:val="28"/>
        </w:rPr>
        <w:softHyphen/>
        <w:t>ность п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вышения допускаемых напряжений для кратковременно работающих передач:</w:t>
      </w:r>
    </w:p>
    <w:p w:rsidR="00AA5E3D" w:rsidRPr="00F14105" w:rsidRDefault="00AA5E3D" w:rsidP="00AA5E3D">
      <w:pPr>
        <w:spacing w:line="360" w:lineRule="auto"/>
        <w:ind w:left="2880" w:firstLine="720"/>
        <w:jc w:val="both"/>
        <w:rPr>
          <w:sz w:val="28"/>
          <w:szCs w:val="28"/>
        </w:rPr>
      </w:pPr>
      <w:r w:rsidRPr="00F14105">
        <w:rPr>
          <w:position w:val="-32"/>
          <w:sz w:val="28"/>
          <w:szCs w:val="28"/>
          <w:lang w:val="en-US"/>
        </w:rPr>
        <w:object w:dxaOrig="2560" w:dyaOrig="760">
          <v:shape id="_x0000_i1033" type="#_x0000_t75" style="width:128.3pt;height:37.95pt" o:ole="">
            <v:imagedata r:id="rId23" o:title=""/>
          </v:shape>
          <o:OLEObject Type="Embed" ProgID="Equation.3" ShapeID="_x0000_i1033" DrawAspect="Content" ObjectID="_1661232257" r:id="rId24"/>
        </w:object>
      </w:r>
      <w:r w:rsidRPr="00F14105">
        <w:rPr>
          <w:sz w:val="28"/>
          <w:szCs w:val="28"/>
        </w:rPr>
        <w:tab/>
      </w:r>
      <w:r w:rsidRPr="00F14105">
        <w:rPr>
          <w:sz w:val="28"/>
          <w:szCs w:val="28"/>
        </w:rPr>
        <w:tab/>
      </w:r>
      <w:r w:rsidRPr="00F14105">
        <w:rPr>
          <w:sz w:val="28"/>
          <w:szCs w:val="28"/>
        </w:rPr>
        <w:tab/>
      </w:r>
      <w:r w:rsidRPr="00F14105">
        <w:rPr>
          <w:sz w:val="28"/>
          <w:szCs w:val="28"/>
        </w:rPr>
        <w:tab/>
        <w:t>(5.2)</w:t>
      </w:r>
    </w:p>
    <w:p w:rsidR="00AA5E3D" w:rsidRPr="00C447C6" w:rsidRDefault="00AA5E3D" w:rsidP="00AA5E3D">
      <w:pPr>
        <w:shd w:val="clear" w:color="auto" w:fill="FFFFFF"/>
        <w:spacing w:line="360" w:lineRule="auto"/>
        <w:ind w:left="1560" w:hanging="156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n</w:t>
      </w:r>
      <w:r w:rsidRPr="00F14105">
        <w:rPr>
          <w:i/>
          <w:iCs/>
          <w:smallCaps/>
          <w:color w:val="000000"/>
          <w:sz w:val="28"/>
          <w:szCs w:val="28"/>
          <w:vertAlign w:val="subscript"/>
        </w:rPr>
        <w:t>ho</w:t>
      </w:r>
      <w:proofErr w:type="spellEnd"/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F14105">
        <w:rPr>
          <w:i/>
          <w:iCs/>
          <w:smallCaps/>
          <w:color w:val="000000"/>
          <w:sz w:val="28"/>
          <w:szCs w:val="28"/>
        </w:rPr>
        <w:t>-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базовое число циклов, определяемое по графику рис.</w:t>
      </w:r>
      <w:r w:rsidRPr="00F14105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5.3. Для стал</w:t>
      </w:r>
      <w:r w:rsidRPr="00C447C6">
        <w:rPr>
          <w:color w:val="000000"/>
          <w:sz w:val="28"/>
          <w:szCs w:val="28"/>
        </w:rPr>
        <w:t>ь</w:t>
      </w:r>
      <w:r w:rsidRPr="00C447C6">
        <w:rPr>
          <w:color w:val="000000"/>
          <w:sz w:val="28"/>
          <w:szCs w:val="28"/>
        </w:rPr>
        <w:t>ных колес твердостью 245 НВ;</w:t>
      </w:r>
      <w:r w:rsidRPr="00F14105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n</w:t>
      </w:r>
      <w:r w:rsidRPr="00F14105">
        <w:rPr>
          <w:i/>
          <w:iCs/>
          <w:smallCaps/>
          <w:color w:val="000000"/>
          <w:sz w:val="28"/>
          <w:szCs w:val="28"/>
          <w:vertAlign w:val="subscript"/>
        </w:rPr>
        <w:t>ho</w:t>
      </w:r>
      <w:proofErr w:type="spellEnd"/>
      <w:r w:rsidRPr="00C447C6">
        <w:rPr>
          <w:color w:val="000000"/>
          <w:sz w:val="28"/>
          <w:szCs w:val="28"/>
        </w:rPr>
        <w:t xml:space="preserve"> </w:t>
      </w:r>
      <w:r w:rsidRPr="00F14105">
        <w:rPr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1,5 • 10</w:t>
      </w:r>
      <w:r w:rsidRPr="00C447C6">
        <w:rPr>
          <w:color w:val="000000"/>
          <w:sz w:val="28"/>
          <w:szCs w:val="28"/>
          <w:vertAlign w:val="superscript"/>
        </w:rPr>
        <w:t>7</w:t>
      </w:r>
      <w:r w:rsidRPr="00C447C6">
        <w:rPr>
          <w:color w:val="000000"/>
          <w:sz w:val="28"/>
          <w:szCs w:val="28"/>
        </w:rPr>
        <w:t>; для шестерни 1-ой ступени закаленной до 50...59 HRC (</w:t>
      </w:r>
      <w:r w:rsidRPr="00F14105">
        <w:rPr>
          <w:color w:val="000000"/>
          <w:position w:val="-4"/>
          <w:sz w:val="28"/>
          <w:szCs w:val="28"/>
        </w:rPr>
        <w:object w:dxaOrig="200" w:dyaOrig="200">
          <v:shape id="_x0000_i1034" type="#_x0000_t75" style="width:10.45pt;height:10.45pt" o:ole="">
            <v:imagedata r:id="rId9" o:title=""/>
          </v:shape>
          <o:OLEObject Type="Embed" ProgID="Equation.3" ShapeID="_x0000_i1034" DrawAspect="Content" ObjectID="_1661232258" r:id="rId25"/>
        </w:object>
      </w:r>
      <w:r w:rsidRPr="00C447C6">
        <w:rPr>
          <w:color w:val="000000"/>
          <w:sz w:val="28"/>
          <w:szCs w:val="28"/>
        </w:rPr>
        <w:t xml:space="preserve"> 550 НВ)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n</w:t>
      </w:r>
      <w:r w:rsidRPr="00F14105">
        <w:rPr>
          <w:i/>
          <w:iCs/>
          <w:smallCaps/>
          <w:color w:val="000000"/>
          <w:sz w:val="28"/>
          <w:szCs w:val="28"/>
          <w:vertAlign w:val="subscript"/>
        </w:rPr>
        <w:t>ho</w:t>
      </w:r>
      <w:proofErr w:type="spellEnd"/>
      <w:r w:rsidRPr="00C447C6">
        <w:rPr>
          <w:i/>
          <w:iCs/>
          <w:smallCaps/>
          <w:color w:val="000000"/>
          <w:sz w:val="28"/>
          <w:szCs w:val="28"/>
          <w:vertAlign w:val="superscript"/>
        </w:rPr>
        <w:t xml:space="preserve"> </w:t>
      </w:r>
      <w:r w:rsidRPr="00F14105">
        <w:rPr>
          <w:i/>
          <w:iCs/>
          <w:smallCaps/>
          <w:color w:val="000000"/>
          <w:sz w:val="28"/>
          <w:szCs w:val="28"/>
        </w:rPr>
        <w:t>=</w:t>
      </w:r>
      <w:r w:rsidRPr="00C447C6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10</w:t>
      </w:r>
      <w:r w:rsidRPr="00C447C6">
        <w:rPr>
          <w:color w:val="000000"/>
          <w:sz w:val="28"/>
          <w:szCs w:val="28"/>
          <w:vertAlign w:val="superscript"/>
        </w:rPr>
        <w:t>8</w:t>
      </w:r>
      <w:r w:rsidRPr="00C447C6">
        <w:rPr>
          <w:color w:val="000000"/>
          <w:sz w:val="28"/>
          <w:szCs w:val="28"/>
        </w:rPr>
        <w:t>, для шестерни 2-о</w:t>
      </w:r>
      <w:r w:rsidRPr="00F14105">
        <w:rPr>
          <w:color w:val="000000"/>
          <w:sz w:val="28"/>
          <w:szCs w:val="28"/>
        </w:rPr>
        <w:t>й</w:t>
      </w:r>
      <w:r w:rsidRPr="00C447C6">
        <w:rPr>
          <w:color w:val="000000"/>
          <w:sz w:val="28"/>
          <w:szCs w:val="28"/>
        </w:rPr>
        <w:t xml:space="preserve"> ст</w:t>
      </w:r>
      <w:r w:rsidRPr="00C447C6"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пени твердостью 270 НВ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smallCaps/>
          <w:color w:val="000000"/>
          <w:sz w:val="28"/>
          <w:szCs w:val="28"/>
        </w:rPr>
        <w:t>n</w:t>
      </w:r>
      <w:r w:rsidRPr="00F14105">
        <w:rPr>
          <w:i/>
          <w:iCs/>
          <w:smallCaps/>
          <w:color w:val="000000"/>
          <w:sz w:val="28"/>
          <w:szCs w:val="28"/>
          <w:vertAlign w:val="subscript"/>
        </w:rPr>
        <w:t>ho</w:t>
      </w:r>
      <w:proofErr w:type="spellEnd"/>
      <w:r w:rsidRPr="00C447C6">
        <w:rPr>
          <w:i/>
          <w:iCs/>
          <w:smallCap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10</w:t>
      </w:r>
      <w:r w:rsidRPr="00C447C6">
        <w:rPr>
          <w:color w:val="000000"/>
          <w:sz w:val="28"/>
          <w:szCs w:val="28"/>
          <w:vertAlign w:val="superscript"/>
        </w:rPr>
        <w:t>7</w:t>
      </w:r>
      <w:r w:rsidRPr="00C447C6">
        <w:rPr>
          <w:color w:val="000000"/>
          <w:sz w:val="28"/>
          <w:szCs w:val="28"/>
        </w:rPr>
        <w:t>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Эквивалентное (приведенное) число циклов передачи</w:t>
      </w:r>
    </w:p>
    <w:p w:rsidR="00AA5E3D" w:rsidRPr="003857C4" w:rsidRDefault="00AA5E3D" w:rsidP="00AA5E3D">
      <w:pPr>
        <w:spacing w:line="360" w:lineRule="auto"/>
        <w:ind w:left="3469" w:firstLine="851"/>
        <w:jc w:val="both"/>
        <w:rPr>
          <w:sz w:val="28"/>
          <w:szCs w:val="28"/>
        </w:rPr>
      </w:pPr>
      <w:proofErr w:type="spellStart"/>
      <w:proofErr w:type="gramStart"/>
      <w:r w:rsidRPr="00F14105">
        <w:rPr>
          <w:i/>
          <w:iCs/>
          <w:smallCaps/>
          <w:color w:val="000000"/>
          <w:sz w:val="28"/>
          <w:szCs w:val="28"/>
        </w:rPr>
        <w:t>n</w:t>
      </w:r>
      <w:proofErr w:type="gramEnd"/>
      <w:r w:rsidRPr="00F14105">
        <w:rPr>
          <w:i/>
          <w:iCs/>
          <w:smallCaps/>
          <w:color w:val="000000"/>
          <w:sz w:val="28"/>
          <w:szCs w:val="28"/>
          <w:vertAlign w:val="subscript"/>
        </w:rPr>
        <w:t>НЕ</w:t>
      </w:r>
      <w:proofErr w:type="spellEnd"/>
      <w:r w:rsidRPr="00F141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= </w:t>
      </w:r>
      <w:r w:rsidRPr="00F14105">
        <w:rPr>
          <w:i/>
          <w:sz w:val="28"/>
          <w:szCs w:val="28"/>
        </w:rPr>
        <w:t>К</w:t>
      </w:r>
      <w:r w:rsidRPr="00F14105">
        <w:rPr>
          <w:i/>
          <w:sz w:val="28"/>
          <w:szCs w:val="28"/>
          <w:vertAlign w:val="subscript"/>
        </w:rPr>
        <w:t>НЕ</w:t>
      </w:r>
      <w:r w:rsidRPr="00F14105">
        <w:rPr>
          <w:i/>
          <w:sz w:val="28"/>
          <w:szCs w:val="28"/>
        </w:rPr>
        <w:t xml:space="preserve"> </w:t>
      </w:r>
      <w:r w:rsidRPr="00F14105">
        <w:rPr>
          <w:i/>
          <w:color w:val="000000"/>
          <w:sz w:val="28"/>
          <w:szCs w:val="28"/>
        </w:rPr>
        <w:sym w:font="Symbol" w:char="F0D7"/>
      </w:r>
      <w:r w:rsidRPr="00F14105">
        <w:rPr>
          <w:i/>
          <w:color w:val="000000"/>
          <w:sz w:val="28"/>
          <w:szCs w:val="28"/>
        </w:rPr>
        <w:t xml:space="preserve"> N</w:t>
      </w:r>
      <w:r w:rsidRPr="00F14105">
        <w:rPr>
          <w:i/>
          <w:color w:val="000000"/>
          <w:sz w:val="28"/>
          <w:szCs w:val="28"/>
          <w:vertAlign w:val="subscript"/>
          <w:lang w:val="en-US"/>
        </w:rPr>
        <w:sym w:font="Symbol" w:char="F0E5"/>
      </w:r>
      <w:r w:rsidRPr="003857C4">
        <w:rPr>
          <w:i/>
          <w:color w:val="000000"/>
          <w:sz w:val="28"/>
          <w:szCs w:val="28"/>
        </w:rPr>
        <w:tab/>
      </w:r>
      <w:r w:rsidRPr="003857C4">
        <w:rPr>
          <w:i/>
          <w:color w:val="000000"/>
          <w:sz w:val="28"/>
          <w:szCs w:val="28"/>
        </w:rPr>
        <w:tab/>
      </w:r>
      <w:r w:rsidRPr="003857C4">
        <w:rPr>
          <w:i/>
          <w:color w:val="000000"/>
          <w:sz w:val="28"/>
          <w:szCs w:val="28"/>
        </w:rPr>
        <w:tab/>
      </w:r>
      <w:r w:rsidRPr="003857C4">
        <w:rPr>
          <w:i/>
          <w:color w:val="000000"/>
          <w:sz w:val="28"/>
          <w:szCs w:val="28"/>
        </w:rPr>
        <w:tab/>
      </w:r>
      <w:r w:rsidRPr="003857C4">
        <w:rPr>
          <w:color w:val="000000"/>
          <w:sz w:val="28"/>
          <w:szCs w:val="28"/>
        </w:rPr>
        <w:t>(5.3)</w:t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488815" cy="4638675"/>
            <wp:effectExtent l="0" t="0" r="6985" b="9525"/>
            <wp:docPr id="2" name="Рисунок 2" descr="5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5_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815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5.3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Значения коэффициента </w:t>
      </w:r>
      <w:r w:rsidRPr="00C447C6">
        <w:rPr>
          <w:i/>
          <w:iCs/>
          <w:color w:val="000000"/>
          <w:sz w:val="28"/>
          <w:szCs w:val="28"/>
        </w:rPr>
        <w:t>К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HE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приведены в табл.</w:t>
      </w:r>
      <w:r w:rsidRPr="003857C4">
        <w:rPr>
          <w:color w:val="000000"/>
          <w:sz w:val="28"/>
          <w:szCs w:val="28"/>
        </w:rPr>
        <w:t xml:space="preserve">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5.2 в зависимости от заданн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го режима работы (</w:t>
      </w:r>
      <w:r w:rsidRPr="00C447C6">
        <w:rPr>
          <w:i/>
          <w:iCs/>
          <w:color w:val="000000"/>
          <w:sz w:val="28"/>
          <w:szCs w:val="28"/>
        </w:rPr>
        <w:t>К</w:t>
      </w:r>
      <w:r w:rsidRPr="00C447C6">
        <w:rPr>
          <w:i/>
          <w:iCs/>
          <w:color w:val="000000"/>
          <w:sz w:val="28"/>
          <w:szCs w:val="28"/>
          <w:vertAlign w:val="subscript"/>
        </w:rPr>
        <w:t>НЕ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0,5 для режима I ), а суммарное число циклов </w:t>
      </w:r>
      <w:proofErr w:type="spellStart"/>
      <w:r w:rsidRPr="00C447C6">
        <w:rPr>
          <w:color w:val="000000"/>
          <w:sz w:val="28"/>
          <w:szCs w:val="28"/>
        </w:rPr>
        <w:t>нагружения</w:t>
      </w:r>
      <w:proofErr w:type="spell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N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E5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3857C4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за расчетный срок </w:t>
      </w:r>
      <w:r w:rsidRPr="00C447C6">
        <w:rPr>
          <w:i/>
          <w:iCs/>
          <w:color w:val="000000"/>
          <w:sz w:val="28"/>
          <w:szCs w:val="28"/>
        </w:rPr>
        <w:t xml:space="preserve">t = </w:t>
      </w:r>
      <w:r w:rsidRPr="00C447C6">
        <w:rPr>
          <w:color w:val="000000"/>
          <w:sz w:val="28"/>
          <w:szCs w:val="28"/>
        </w:rPr>
        <w:t xml:space="preserve">10 • 300 • 8 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24000 час. службы перед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чи определится из формулы</w:t>
      </w:r>
    </w:p>
    <w:p w:rsidR="00AA5E3D" w:rsidRPr="003857C4" w:rsidRDefault="00AA5E3D" w:rsidP="00AA5E3D">
      <w:pPr>
        <w:shd w:val="clear" w:color="auto" w:fill="FFFFFF"/>
        <w:spacing w:line="360" w:lineRule="auto"/>
        <w:ind w:left="3600" w:firstLine="720"/>
        <w:jc w:val="both"/>
        <w:rPr>
          <w:color w:val="000000"/>
          <w:sz w:val="28"/>
          <w:szCs w:val="28"/>
        </w:rPr>
      </w:pPr>
      <w:r w:rsidRPr="003857C4">
        <w:rPr>
          <w:color w:val="000000"/>
          <w:position w:val="-10"/>
          <w:sz w:val="28"/>
          <w:szCs w:val="28"/>
          <w:lang w:val="en-US"/>
        </w:rPr>
        <w:object w:dxaOrig="1560" w:dyaOrig="340">
          <v:shape id="_x0000_i1035" type="#_x0000_t75" style="width:78.55pt;height:17pt" o:ole="">
            <v:imagedata r:id="rId27" o:title=""/>
          </v:shape>
          <o:OLEObject Type="Embed" ProgID="Equation.3" ShapeID="_x0000_i1035" DrawAspect="Content" ObjectID="_1661232259" r:id="rId28"/>
        </w:object>
      </w:r>
      <w:r w:rsidRPr="003857C4">
        <w:rPr>
          <w:color w:val="000000"/>
          <w:sz w:val="28"/>
          <w:szCs w:val="28"/>
        </w:rPr>
        <w:tab/>
      </w:r>
      <w:r w:rsidRPr="003857C4">
        <w:rPr>
          <w:color w:val="000000"/>
          <w:sz w:val="28"/>
          <w:szCs w:val="28"/>
        </w:rPr>
        <w:tab/>
      </w:r>
      <w:r w:rsidRPr="003857C4">
        <w:rPr>
          <w:color w:val="000000"/>
          <w:sz w:val="28"/>
          <w:szCs w:val="28"/>
        </w:rPr>
        <w:tab/>
      </w:r>
      <w:r w:rsidRPr="003857C4">
        <w:rPr>
          <w:color w:val="000000"/>
          <w:sz w:val="28"/>
          <w:szCs w:val="28"/>
        </w:rPr>
        <w:tab/>
        <w:t>(5.4)</w:t>
      </w:r>
    </w:p>
    <w:p w:rsidR="00AA5E3D" w:rsidRPr="003857C4" w:rsidRDefault="00AA5E3D" w:rsidP="00AA5E3D">
      <w:pPr>
        <w:shd w:val="clear" w:color="auto" w:fill="FFFFFF"/>
        <w:tabs>
          <w:tab w:val="left" w:pos="5738"/>
        </w:tabs>
        <w:spacing w:line="360" w:lineRule="auto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>где с - число зацеплений зуба за один оборот колеса (в нашей схеме</w:t>
      </w:r>
      <w:r w:rsidRPr="003857C4">
        <w:rPr>
          <w:color w:val="000000"/>
          <w:sz w:val="28"/>
          <w:szCs w:val="28"/>
        </w:rPr>
        <w:t xml:space="preserve"> </w:t>
      </w:r>
      <w:r w:rsidRPr="003857C4">
        <w:rPr>
          <w:i/>
          <w:color w:val="000000"/>
          <w:sz w:val="28"/>
          <w:szCs w:val="28"/>
          <w:lang w:val="en-US"/>
        </w:rPr>
        <w:t>c</w:t>
      </w:r>
      <w:r>
        <w:rPr>
          <w:color w:val="000000"/>
          <w:sz w:val="28"/>
          <w:szCs w:val="28"/>
          <w:lang w:val="ru-MO"/>
        </w:rPr>
        <w:t xml:space="preserve"> </w:t>
      </w:r>
      <w:r w:rsidRPr="003857C4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  <w:lang w:val="ru-MO"/>
        </w:rPr>
        <w:t xml:space="preserve"> </w:t>
      </w:r>
      <w:r w:rsidRPr="003857C4">
        <w:rPr>
          <w:color w:val="000000"/>
          <w:sz w:val="28"/>
          <w:szCs w:val="28"/>
        </w:rPr>
        <w:t>1)</w:t>
      </w:r>
      <w:r>
        <w:rPr>
          <w:color w:val="000000"/>
          <w:sz w:val="28"/>
          <w:szCs w:val="28"/>
          <w:lang w:val="ru-MO"/>
        </w:rPr>
        <w:t>;</w:t>
      </w:r>
    </w:p>
    <w:p w:rsidR="00AA5E3D" w:rsidRPr="00C447C6" w:rsidRDefault="00AA5E3D" w:rsidP="00AA5E3D">
      <w:pPr>
        <w:shd w:val="clear" w:color="auto" w:fill="FFFFFF"/>
        <w:tabs>
          <w:tab w:val="left" w:pos="5738"/>
        </w:tabs>
        <w:spacing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proofErr w:type="gramStart"/>
      <w:r w:rsidRPr="003857C4">
        <w:rPr>
          <w:i/>
          <w:color w:val="000000"/>
          <w:sz w:val="28"/>
          <w:szCs w:val="28"/>
          <w:lang w:val="en-US"/>
        </w:rPr>
        <w:t>n</w:t>
      </w:r>
      <w:proofErr w:type="gramEnd"/>
      <w:r w:rsidRPr="003857C4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3857C4">
        <w:rPr>
          <w:i/>
          <w:color w:val="000000"/>
          <w:sz w:val="28"/>
          <w:szCs w:val="28"/>
          <w:lang w:val="en-US"/>
        </w:rPr>
        <w:t>t</w:t>
      </w:r>
      <w:r w:rsidRPr="00C447C6">
        <w:rPr>
          <w:color w:val="000000"/>
          <w:sz w:val="28"/>
          <w:szCs w:val="28"/>
        </w:rPr>
        <w:t xml:space="preserve"> - об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роты и расчетный срок службы редуктора.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колеса второй ступени число циклов </w:t>
      </w:r>
      <w:proofErr w:type="spellStart"/>
      <w:r w:rsidRPr="00C447C6">
        <w:rPr>
          <w:color w:val="000000"/>
          <w:sz w:val="28"/>
          <w:szCs w:val="28"/>
        </w:rPr>
        <w:t>нагружен</w:t>
      </w:r>
      <w:r w:rsidRPr="003857C4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й</w:t>
      </w:r>
      <w:proofErr w:type="spellEnd"/>
    </w:p>
    <w:p w:rsidR="00AA5E3D" w:rsidRDefault="00AA5E3D" w:rsidP="00AA5E3D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672FB2">
        <w:rPr>
          <w:color w:val="000000"/>
          <w:position w:val="-10"/>
          <w:sz w:val="28"/>
          <w:szCs w:val="28"/>
        </w:rPr>
        <w:object w:dxaOrig="6160" w:dyaOrig="360">
          <v:shape id="_x0000_i1036" type="#_x0000_t75" style="width:307.65pt;height:18.35pt" o:ole="">
            <v:imagedata r:id="rId29" o:title=""/>
          </v:shape>
          <o:OLEObject Type="Embed" ProgID="Equation.3" ShapeID="_x0000_i1036" DrawAspect="Content" ObjectID="_1661232260" r:id="rId30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Так как</w:t>
      </w:r>
      <w:r>
        <w:rPr>
          <w:color w:val="000000"/>
          <w:sz w:val="28"/>
          <w:szCs w:val="28"/>
        </w:rPr>
        <w:t xml:space="preserve"> </w:t>
      </w:r>
      <w:r w:rsidRPr="00672FB2">
        <w:rPr>
          <w:color w:val="000000"/>
          <w:position w:val="-12"/>
          <w:sz w:val="28"/>
          <w:szCs w:val="28"/>
        </w:rPr>
        <w:object w:dxaOrig="3140" w:dyaOrig="380">
          <v:shape id="_x0000_i1037" type="#_x0000_t75" style="width:157.1pt;height:19.65pt" o:ole="">
            <v:imagedata r:id="rId31" o:title=""/>
          </v:shape>
          <o:OLEObject Type="Embed" ProgID="Equation.3" ShapeID="_x0000_i1037" DrawAspect="Content" ObjectID="_1661232261" r:id="rId32"/>
        </w:object>
      </w:r>
      <w:r w:rsidRPr="00C447C6">
        <w:rPr>
          <w:color w:val="000000"/>
          <w:sz w:val="28"/>
          <w:szCs w:val="28"/>
        </w:rPr>
        <w:t>, то передача считается длительно р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ботающей и коэффициент долговечности </w:t>
      </w:r>
      <w:proofErr w:type="gramStart"/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 w:rsidRPr="00672FB2">
        <w:rPr>
          <w:i/>
          <w:iCs/>
          <w:color w:val="000000"/>
          <w:sz w:val="28"/>
          <w:szCs w:val="28"/>
          <w:vertAlign w:val="subscript"/>
          <w:lang w:val="en-US"/>
        </w:rPr>
        <w:t>HL</w:t>
      </w:r>
      <w:r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1. Эт</w:t>
      </w:r>
      <w:r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т вывод справедлив и для всех других зубчатых к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лес редуктора, так как они вращаются быстрее.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Допускаемые контактные напряжения для передачи 2-ой ступени опр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деляем по материалу колеса как более слабому</w:t>
      </w:r>
    </w:p>
    <w:p w:rsidR="00AA5E3D" w:rsidRDefault="00AA5E3D" w:rsidP="00AA5E3D">
      <w:pPr>
        <w:shd w:val="clear" w:color="auto" w:fill="FFFFFF"/>
        <w:tabs>
          <w:tab w:val="left" w:pos="1750"/>
        </w:tabs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 w:rsidRPr="00672FB2">
        <w:rPr>
          <w:color w:val="000000"/>
          <w:position w:val="-24"/>
          <w:sz w:val="28"/>
          <w:szCs w:val="28"/>
        </w:rPr>
        <w:object w:dxaOrig="4400" w:dyaOrig="600">
          <v:shape id="_x0000_i1038" type="#_x0000_t75" style="width:219.95pt;height:30.1pt" o:ole="">
            <v:imagedata r:id="rId33" o:title=""/>
          </v:shape>
          <o:OLEObject Type="Embed" ProgID="Equation.3" ShapeID="_x0000_i1038" DrawAspect="Content" ObjectID="_1661232262" r:id="rId34"/>
        </w:object>
      </w:r>
    </w:p>
    <w:p w:rsidR="00AA5E3D" w:rsidRPr="00C447C6" w:rsidRDefault="00AA5E3D" w:rsidP="00AA5E3D">
      <w:pPr>
        <w:shd w:val="clear" w:color="auto" w:fill="FFFFFF"/>
        <w:tabs>
          <w:tab w:val="left" w:pos="1750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 косозубой передачи (первая ступень) допускаемое контактное</w:t>
      </w:r>
      <w:r w:rsidRPr="00C447C6">
        <w:rPr>
          <w:color w:val="000000"/>
          <w:sz w:val="28"/>
          <w:szCs w:val="28"/>
        </w:rPr>
        <w:br/>
        <w:t>напряжение принимается с учетом твердости материалов шестерни и колеса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672FB2">
        <w:rPr>
          <w:color w:val="000000"/>
          <w:position w:val="-18"/>
          <w:sz w:val="28"/>
          <w:szCs w:val="28"/>
        </w:rPr>
        <w:object w:dxaOrig="3800" w:dyaOrig="540">
          <v:shape id="_x0000_i1039" type="#_x0000_t75" style="width:189.8pt;height:27.5pt" o:ole="">
            <v:imagedata r:id="rId35" o:title=""/>
          </v:shape>
          <o:OLEObject Type="Embed" ProgID="Equation.3" ShapeID="_x0000_i1039" DrawAspect="Content" ObjectID="_1661232263" r:id="rId36"/>
        </w:objec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7E7D37">
        <w:rPr>
          <w:color w:val="000000"/>
          <w:position w:val="-60"/>
          <w:sz w:val="28"/>
          <w:szCs w:val="28"/>
        </w:rPr>
        <w:object w:dxaOrig="4720" w:dyaOrig="1320">
          <v:shape id="_x0000_i1040" type="#_x0000_t75" style="width:235.65pt;height:65.45pt" o:ole="">
            <v:imagedata r:id="rId37" o:title=""/>
          </v:shape>
          <o:OLEObject Type="Embed" ProgID="Equation.3" ShapeID="_x0000_i1040" DrawAspect="Content" ObjectID="_1661232264" r:id="rId38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jc w:val="both"/>
        <w:rPr>
          <w:sz w:val="28"/>
          <w:szCs w:val="28"/>
        </w:rPr>
      </w:pPr>
      <w:proofErr w:type="gramStart"/>
      <w:r w:rsidRPr="00C447C6">
        <w:rPr>
          <w:color w:val="000000"/>
          <w:sz w:val="28"/>
          <w:szCs w:val="28"/>
        </w:rPr>
        <w:t xml:space="preserve">но так как 690 &gt; 1,25 </w:t>
      </w:r>
      <w:r>
        <w:rPr>
          <w:color w:val="000000"/>
          <w:sz w:val="28"/>
          <w:szCs w:val="28"/>
        </w:rPr>
        <w:sym w:font="Symbol" w:char="F0D7"/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510 = 635 МПа, то за расчетное принимаем </w:t>
      </w:r>
      <w:r w:rsidRPr="007E7D37">
        <w:rPr>
          <w:color w:val="000000"/>
          <w:sz w:val="28"/>
          <w:szCs w:val="28"/>
        </w:rPr>
        <w:t>[</w:t>
      </w:r>
      <w:r w:rsidRPr="007E7D37">
        <w:rPr>
          <w:i/>
          <w:color w:val="000000"/>
          <w:sz w:val="28"/>
          <w:szCs w:val="28"/>
        </w:rPr>
        <w:sym w:font="Symbol" w:char="F073"/>
      </w:r>
      <w:r w:rsidRPr="007E7D37">
        <w:rPr>
          <w:i/>
          <w:color w:val="000000"/>
          <w:sz w:val="28"/>
          <w:szCs w:val="28"/>
          <w:vertAlign w:val="subscript"/>
          <w:lang w:val="en-US"/>
        </w:rPr>
        <w:t>H</w:t>
      </w:r>
      <w:r w:rsidRPr="007E7D37">
        <w:rPr>
          <w:color w:val="000000"/>
          <w:sz w:val="28"/>
          <w:szCs w:val="28"/>
        </w:rPr>
        <w:t>]</w:t>
      </w:r>
      <w:r w:rsidRPr="007E7D37">
        <w:rPr>
          <w:i/>
          <w:color w:val="000000"/>
          <w:sz w:val="28"/>
          <w:szCs w:val="28"/>
          <w:vertAlign w:val="subscript"/>
          <w:lang w:val="en-US"/>
        </w:rPr>
        <w:t>I</w:t>
      </w:r>
      <w:r w:rsidRPr="00C447C6">
        <w:rPr>
          <w:color w:val="000000"/>
          <w:sz w:val="28"/>
          <w:szCs w:val="28"/>
        </w:rPr>
        <w:t xml:space="preserve"> = 635 МПа.</w:t>
      </w:r>
      <w:proofErr w:type="gramEnd"/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6. Допускаемые напряжения изгиба при расчете на усталость</w:t>
      </w:r>
    </w:p>
    <w:p w:rsidR="00AA5E3D" w:rsidRPr="00662FA7" w:rsidRDefault="00AA5E3D" w:rsidP="00AA5E3D">
      <w:pPr>
        <w:shd w:val="clear" w:color="auto" w:fill="FFFFFF"/>
        <w:spacing w:line="360" w:lineRule="auto"/>
        <w:ind w:left="2880" w:firstLine="720"/>
        <w:jc w:val="both"/>
        <w:rPr>
          <w:color w:val="000000"/>
          <w:sz w:val="28"/>
          <w:szCs w:val="28"/>
        </w:rPr>
      </w:pPr>
      <w:r w:rsidRPr="00662FA7">
        <w:rPr>
          <w:color w:val="000000"/>
          <w:position w:val="-30"/>
          <w:sz w:val="28"/>
          <w:szCs w:val="28"/>
          <w:lang w:val="en-US"/>
        </w:rPr>
        <w:object w:dxaOrig="2100" w:dyaOrig="720">
          <v:shape id="_x0000_i1041" type="#_x0000_t75" style="width:104.75pt;height:36.65pt" o:ole="">
            <v:imagedata r:id="rId39" o:title=""/>
          </v:shape>
          <o:OLEObject Type="Embed" ProgID="Equation.3" ShapeID="_x0000_i1041" DrawAspect="Content" ObjectID="_1661232265" r:id="rId40"/>
        </w:object>
      </w:r>
      <w:r w:rsidRPr="00662FA7">
        <w:rPr>
          <w:color w:val="000000"/>
          <w:sz w:val="28"/>
          <w:szCs w:val="28"/>
        </w:rPr>
        <w:tab/>
      </w:r>
      <w:r w:rsidRPr="00662FA7">
        <w:rPr>
          <w:color w:val="000000"/>
          <w:sz w:val="28"/>
          <w:szCs w:val="28"/>
        </w:rPr>
        <w:tab/>
      </w:r>
      <w:r w:rsidRPr="00662FA7">
        <w:rPr>
          <w:color w:val="000000"/>
          <w:sz w:val="28"/>
          <w:szCs w:val="28"/>
        </w:rPr>
        <w:tab/>
      </w:r>
      <w:r w:rsidRPr="00662FA7">
        <w:rPr>
          <w:color w:val="000000"/>
          <w:sz w:val="28"/>
          <w:szCs w:val="28"/>
        </w:rPr>
        <w:tab/>
      </w:r>
      <w:r w:rsidRPr="00662FA7">
        <w:rPr>
          <w:color w:val="000000"/>
          <w:sz w:val="28"/>
          <w:szCs w:val="28"/>
        </w:rPr>
        <w:tab/>
        <w:t>(5.5)</w:t>
      </w:r>
    </w:p>
    <w:p w:rsidR="00AA5E3D" w:rsidRPr="00C447C6" w:rsidRDefault="00AA5E3D" w:rsidP="00AA5E3D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662FA7">
        <w:rPr>
          <w:i/>
          <w:color w:val="000000"/>
          <w:sz w:val="28"/>
          <w:szCs w:val="28"/>
        </w:rPr>
        <w:sym w:font="Symbol" w:char="F073"/>
      </w:r>
      <w:r w:rsidRPr="00662FA7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662FA7">
        <w:rPr>
          <w:i/>
          <w:color w:val="000000"/>
          <w:vertAlign w:val="subscript"/>
        </w:rPr>
        <w:t>0</w:t>
      </w:r>
      <w:r w:rsidRPr="00662FA7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- </w:t>
      </w:r>
      <w:r w:rsidRPr="00C447C6">
        <w:rPr>
          <w:color w:val="000000"/>
          <w:sz w:val="28"/>
          <w:szCs w:val="28"/>
        </w:rPr>
        <w:t>предел выносливости зубьев по напряжениям изгиба;</w:t>
      </w:r>
    </w:p>
    <w:p w:rsidR="00AA5E3D" w:rsidRPr="00662FA7" w:rsidRDefault="00AA5E3D" w:rsidP="00AA5E3D">
      <w:pPr>
        <w:shd w:val="clear" w:color="auto" w:fill="FFFFFF"/>
        <w:spacing w:line="360" w:lineRule="auto"/>
        <w:ind w:left="1418" w:hanging="567"/>
        <w:jc w:val="both"/>
        <w:rPr>
          <w:color w:val="000000"/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>S</w:t>
      </w:r>
      <w:r w:rsidRPr="00662FA7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 xml:space="preserve">коэффициент безопасности (по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5.1, </w:t>
      </w:r>
      <w:r w:rsidRPr="00C447C6">
        <w:rPr>
          <w:i/>
          <w:iCs/>
          <w:color w:val="000000"/>
          <w:sz w:val="28"/>
          <w:szCs w:val="28"/>
        </w:rPr>
        <w:t>S</w:t>
      </w:r>
      <w:r w:rsidRPr="00662FA7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1,75 для всех</w:t>
      </w:r>
      <w:r w:rsidRPr="00662FA7">
        <w:rPr>
          <w:color w:val="000000"/>
          <w:sz w:val="28"/>
          <w:szCs w:val="28"/>
        </w:rPr>
        <w:br/>
      </w:r>
      <w:r w:rsidRPr="00C447C6">
        <w:rPr>
          <w:color w:val="000000"/>
          <w:sz w:val="28"/>
          <w:szCs w:val="28"/>
        </w:rPr>
        <w:t>колес);</w:t>
      </w:r>
    </w:p>
    <w:p w:rsidR="00AA5E3D" w:rsidRPr="00662FA7" w:rsidRDefault="00AA5E3D" w:rsidP="00AA5E3D">
      <w:pPr>
        <w:shd w:val="clear" w:color="auto" w:fill="FFFFFF"/>
        <w:tabs>
          <w:tab w:val="left" w:pos="2311"/>
        </w:tabs>
        <w:spacing w:line="360" w:lineRule="auto"/>
        <w:ind w:left="1418" w:hanging="567"/>
        <w:jc w:val="both"/>
        <w:rPr>
          <w:color w:val="000000"/>
          <w:sz w:val="28"/>
          <w:szCs w:val="28"/>
        </w:rPr>
      </w:pPr>
      <w:proofErr w:type="gramStart"/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 w:rsidRPr="00662FA7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662FA7">
        <w:rPr>
          <w:i/>
          <w:iCs/>
          <w:color w:val="000000"/>
          <w:vertAlign w:val="subscript"/>
          <w:lang w:val="en-US"/>
        </w:rPr>
        <w:t>C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- коэффициент, учитывающий влияние двустороннего приложения нагрузки (в </w:t>
      </w:r>
      <w:proofErr w:type="spellStart"/>
      <w:r w:rsidRPr="00C447C6">
        <w:rPr>
          <w:color w:val="000000"/>
          <w:sz w:val="28"/>
          <w:szCs w:val="28"/>
        </w:rPr>
        <w:t>ра</w:t>
      </w:r>
      <w:proofErr w:type="spellEnd"/>
      <w:r>
        <w:rPr>
          <w:color w:val="000000"/>
          <w:sz w:val="28"/>
          <w:szCs w:val="28"/>
          <w:lang w:val="en-US"/>
        </w:rPr>
        <w:t>c</w:t>
      </w:r>
      <w:r w:rsidRPr="00C447C6">
        <w:rPr>
          <w:color w:val="000000"/>
          <w:sz w:val="28"/>
          <w:szCs w:val="28"/>
        </w:rPr>
        <w:t xml:space="preserve">считываемом редукторе передача </w:t>
      </w:r>
      <w:proofErr w:type="spellStart"/>
      <w:r w:rsidRPr="00C447C6">
        <w:rPr>
          <w:color w:val="000000"/>
          <w:sz w:val="28"/>
          <w:szCs w:val="28"/>
        </w:rPr>
        <w:t>нереверсивна</w:t>
      </w:r>
      <w:proofErr w:type="spellEnd"/>
      <w:r w:rsidRPr="00C447C6">
        <w:rPr>
          <w:color w:val="000000"/>
          <w:sz w:val="28"/>
          <w:szCs w:val="28"/>
        </w:rPr>
        <w:t>, сл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 xml:space="preserve">довательно </w:t>
      </w:r>
      <w:r w:rsidRPr="00C447C6">
        <w:rPr>
          <w:i/>
          <w:iCs/>
          <w:color w:val="000000"/>
          <w:sz w:val="28"/>
          <w:szCs w:val="28"/>
        </w:rPr>
        <w:t>К</w:t>
      </w:r>
      <w:r w:rsidRPr="00662FA7"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662FA7">
        <w:rPr>
          <w:i/>
          <w:iCs/>
          <w:color w:val="000000"/>
          <w:vertAlign w:val="subscript"/>
          <w:lang w:val="en-US"/>
        </w:rPr>
        <w:t>C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  <w:vertAlign w:val="superscript"/>
        </w:rPr>
        <w:t>=</w:t>
      </w:r>
      <w:r w:rsidRPr="00C447C6">
        <w:rPr>
          <w:color w:val="000000"/>
          <w:sz w:val="28"/>
          <w:szCs w:val="28"/>
        </w:rPr>
        <w:t xml:space="preserve"> 1);</w:t>
      </w:r>
    </w:p>
    <w:p w:rsidR="00AA5E3D" w:rsidRPr="00C447C6" w:rsidRDefault="00AA5E3D" w:rsidP="00AA5E3D">
      <w:pPr>
        <w:shd w:val="clear" w:color="auto" w:fill="FFFFFF"/>
        <w:tabs>
          <w:tab w:val="left" w:pos="2311"/>
        </w:tabs>
        <w:spacing w:line="360" w:lineRule="auto"/>
        <w:ind w:firstLine="851"/>
        <w:jc w:val="both"/>
        <w:rPr>
          <w:sz w:val="28"/>
          <w:szCs w:val="28"/>
        </w:rPr>
      </w:pPr>
      <w:proofErr w:type="gramStart"/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>
        <w:rPr>
          <w:i/>
          <w:iCs/>
          <w:color w:val="000000"/>
          <w:sz w:val="28"/>
          <w:szCs w:val="28"/>
          <w:vertAlign w:val="subscript"/>
          <w:lang w:val="en-US"/>
        </w:rPr>
        <w:t>FL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 долговечности перед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чи.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lastRenderedPageBreak/>
        <w:t>Для зубчатых колес твердости НВ &lt; 350, а также для колес со шлифован</w:t>
      </w:r>
      <w:r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ой н</w:t>
      </w:r>
      <w:r w:rsidRPr="00C447C6">
        <w:rPr>
          <w:color w:val="000000"/>
          <w:sz w:val="28"/>
          <w:szCs w:val="28"/>
        </w:rPr>
        <w:t>о</w:t>
      </w:r>
      <w:r w:rsidRPr="00662FA7">
        <w:rPr>
          <w:color w:val="000000"/>
          <w:sz w:val="28"/>
          <w:szCs w:val="28"/>
        </w:rPr>
        <w:t>ж</w:t>
      </w:r>
      <w:r w:rsidRPr="00C447C6">
        <w:rPr>
          <w:color w:val="000000"/>
          <w:sz w:val="28"/>
          <w:szCs w:val="28"/>
        </w:rPr>
        <w:t>ко</w:t>
      </w:r>
      <w:r>
        <w:rPr>
          <w:color w:val="000000"/>
          <w:sz w:val="28"/>
          <w:szCs w:val="28"/>
        </w:rPr>
        <w:t>й</w:t>
      </w:r>
      <w:r w:rsidRPr="00C447C6">
        <w:rPr>
          <w:color w:val="000000"/>
          <w:sz w:val="28"/>
          <w:szCs w:val="28"/>
        </w:rPr>
        <w:t xml:space="preserve"> зуба</w:t>
      </w:r>
    </w:p>
    <w:p w:rsidR="00AA5E3D" w:rsidRPr="00C447C6" w:rsidRDefault="00AA5E3D" w:rsidP="00AA5E3D">
      <w:pPr>
        <w:spacing w:line="360" w:lineRule="auto"/>
        <w:ind w:left="2160" w:firstLine="720"/>
        <w:jc w:val="both"/>
        <w:rPr>
          <w:sz w:val="28"/>
          <w:szCs w:val="28"/>
        </w:rPr>
      </w:pPr>
      <w:r w:rsidRPr="00E6040C">
        <w:rPr>
          <w:position w:val="-32"/>
          <w:sz w:val="28"/>
          <w:szCs w:val="28"/>
        </w:rPr>
        <w:object w:dxaOrig="2520" w:dyaOrig="800">
          <v:shape id="_x0000_i1042" type="#_x0000_t75" style="width:125.65pt;height:40.6pt" o:ole="">
            <v:imagedata r:id="rId41" o:title=""/>
          </v:shape>
          <o:OLEObject Type="Embed" ProgID="Equation.3" ShapeID="_x0000_i1042" DrawAspect="Content" ObjectID="_1661232266" r:id="rId42"/>
        </w:object>
      </w:r>
      <w:r w:rsidRPr="00C447C6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(5.6)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Здесь базовое число циклов </w:t>
      </w:r>
      <w:r w:rsidRPr="00C447C6">
        <w:rPr>
          <w:i/>
          <w:iCs/>
          <w:color w:val="000000"/>
          <w:sz w:val="28"/>
          <w:szCs w:val="28"/>
        </w:rPr>
        <w:t>N</w:t>
      </w:r>
      <w:r w:rsidRPr="00E6040C">
        <w:rPr>
          <w:i/>
          <w:iCs/>
          <w:color w:val="000000"/>
          <w:sz w:val="28"/>
          <w:szCs w:val="28"/>
          <w:vertAlign w:val="subscript"/>
        </w:rPr>
        <w:t>F</w:t>
      </w:r>
      <w:r w:rsidRPr="00E6040C">
        <w:rPr>
          <w:i/>
          <w:iCs/>
          <w:color w:val="000000"/>
          <w:sz w:val="18"/>
          <w:szCs w:val="18"/>
          <w:vertAlign w:val="subscript"/>
        </w:rPr>
        <w:t>0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принимают </w:t>
      </w:r>
      <w:proofErr w:type="gramStart"/>
      <w:r w:rsidRPr="00C447C6">
        <w:rPr>
          <w:color w:val="000000"/>
          <w:sz w:val="28"/>
          <w:szCs w:val="28"/>
        </w:rPr>
        <w:t>равным</w:t>
      </w:r>
      <w:proofErr w:type="gramEnd"/>
      <w:r w:rsidRPr="00C447C6">
        <w:rPr>
          <w:color w:val="000000"/>
          <w:sz w:val="28"/>
          <w:szCs w:val="28"/>
        </w:rPr>
        <w:t xml:space="preserve"> 4 • 10</w:t>
      </w:r>
      <w:r w:rsidRPr="00C447C6">
        <w:rPr>
          <w:color w:val="000000"/>
          <w:sz w:val="28"/>
          <w:szCs w:val="28"/>
          <w:vertAlign w:val="superscript"/>
        </w:rPr>
        <w:t>б</w:t>
      </w:r>
      <w:r w:rsidRPr="00C447C6">
        <w:rPr>
          <w:color w:val="000000"/>
          <w:sz w:val="28"/>
          <w:szCs w:val="28"/>
        </w:rPr>
        <w:t xml:space="preserve"> для всех ст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лей, а эквивалентное число циклов передачи </w:t>
      </w:r>
      <w:r>
        <w:rPr>
          <w:i/>
          <w:iCs/>
          <w:smallCaps/>
          <w:color w:val="000000"/>
          <w:sz w:val="28"/>
          <w:szCs w:val="28"/>
          <w:lang w:val="en-US"/>
        </w:rPr>
        <w:t>N</w:t>
      </w:r>
      <w:r>
        <w:rPr>
          <w:i/>
          <w:iCs/>
          <w:smallCaps/>
          <w:color w:val="000000"/>
          <w:sz w:val="28"/>
          <w:szCs w:val="28"/>
          <w:vertAlign w:val="subscript"/>
          <w:lang w:val="en-US"/>
        </w:rPr>
        <w:t>FE</w:t>
      </w:r>
      <w:r w:rsidRPr="009B30BD">
        <w:rPr>
          <w:i/>
          <w:iCs/>
          <w:smallCap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определяют из формулы</w:t>
      </w:r>
    </w:p>
    <w:p w:rsidR="00AA5E3D" w:rsidRPr="009B30BD" w:rsidRDefault="00AA5E3D" w:rsidP="00AA5E3D">
      <w:pPr>
        <w:shd w:val="clear" w:color="auto" w:fill="FFFFFF"/>
        <w:spacing w:line="360" w:lineRule="auto"/>
        <w:ind w:left="3600"/>
        <w:jc w:val="both"/>
        <w:rPr>
          <w:color w:val="000000"/>
          <w:sz w:val="28"/>
          <w:szCs w:val="28"/>
        </w:rPr>
      </w:pPr>
      <w:r w:rsidRPr="009B30BD">
        <w:rPr>
          <w:color w:val="000000"/>
          <w:position w:val="-10"/>
          <w:sz w:val="28"/>
          <w:szCs w:val="28"/>
          <w:lang w:val="en-US"/>
        </w:rPr>
        <w:object w:dxaOrig="1520" w:dyaOrig="340">
          <v:shape id="_x0000_i1043" type="#_x0000_t75" style="width:75.95pt;height:17pt" o:ole="">
            <v:imagedata r:id="rId43" o:title=""/>
          </v:shape>
          <o:OLEObject Type="Embed" ProgID="Equation.3" ShapeID="_x0000_i1043" DrawAspect="Content" ObjectID="_1661232267" r:id="rId44"/>
        </w:object>
      </w:r>
      <w:r w:rsidRPr="009B30BD">
        <w:rPr>
          <w:color w:val="000000"/>
          <w:sz w:val="28"/>
          <w:szCs w:val="28"/>
        </w:rPr>
        <w:tab/>
      </w:r>
      <w:r w:rsidRPr="009B30BD">
        <w:rPr>
          <w:color w:val="000000"/>
          <w:sz w:val="28"/>
          <w:szCs w:val="28"/>
        </w:rPr>
        <w:tab/>
      </w:r>
      <w:r w:rsidRPr="009B30BD">
        <w:rPr>
          <w:color w:val="000000"/>
          <w:sz w:val="28"/>
          <w:szCs w:val="28"/>
        </w:rPr>
        <w:tab/>
      </w:r>
      <w:r w:rsidRPr="009B30BD">
        <w:rPr>
          <w:color w:val="000000"/>
          <w:sz w:val="28"/>
          <w:szCs w:val="28"/>
        </w:rPr>
        <w:tab/>
      </w:r>
      <w:r w:rsidRPr="009B30BD">
        <w:rPr>
          <w:color w:val="000000"/>
          <w:sz w:val="28"/>
          <w:szCs w:val="28"/>
        </w:rPr>
        <w:tab/>
        <w:t>(5.7)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Значения коэффициентов </w:t>
      </w:r>
      <w:r w:rsidRPr="009B30BD">
        <w:rPr>
          <w:i/>
          <w:color w:val="000000"/>
          <w:sz w:val="28"/>
          <w:szCs w:val="28"/>
          <w:lang w:val="en-US"/>
        </w:rPr>
        <w:t>K</w:t>
      </w:r>
      <w:r w:rsidRPr="009B30BD">
        <w:rPr>
          <w:i/>
          <w:color w:val="000000"/>
          <w:sz w:val="28"/>
          <w:szCs w:val="28"/>
          <w:vertAlign w:val="subscript"/>
          <w:lang w:val="en-US"/>
        </w:rPr>
        <w:t>FE</w:t>
      </w:r>
      <w:r w:rsidRPr="00C447C6">
        <w:rPr>
          <w:color w:val="000000"/>
          <w:sz w:val="28"/>
          <w:szCs w:val="28"/>
        </w:rPr>
        <w:t xml:space="preserve"> приведены в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5.2 в зависимости от заданного режима работы </w:t>
      </w:r>
      <w:r w:rsidRPr="00C447C6">
        <w:rPr>
          <w:i/>
          <w:iCs/>
          <w:color w:val="000000"/>
          <w:sz w:val="28"/>
          <w:szCs w:val="28"/>
        </w:rPr>
        <w:t>(K</w:t>
      </w:r>
      <w:r w:rsidRPr="00C447C6">
        <w:rPr>
          <w:i/>
          <w:iCs/>
          <w:color w:val="000000"/>
          <w:sz w:val="28"/>
          <w:szCs w:val="28"/>
          <w:vertAlign w:val="subscript"/>
        </w:rPr>
        <w:t>FE</w:t>
      </w:r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0,3 для режима I ). Подставляя значения </w:t>
      </w:r>
      <w:r w:rsidRPr="00C447C6">
        <w:rPr>
          <w:i/>
          <w:iCs/>
          <w:color w:val="000000"/>
          <w:sz w:val="28"/>
          <w:szCs w:val="28"/>
        </w:rPr>
        <w:t>K</w:t>
      </w:r>
      <w:r w:rsidRPr="00C447C6">
        <w:rPr>
          <w:i/>
          <w:iCs/>
          <w:color w:val="000000"/>
          <w:sz w:val="28"/>
          <w:szCs w:val="28"/>
          <w:vertAlign w:val="subscript"/>
        </w:rPr>
        <w:t>FE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C447C6">
        <w:rPr>
          <w:i/>
          <w:iCs/>
          <w:color w:val="000000"/>
          <w:sz w:val="28"/>
          <w:szCs w:val="28"/>
        </w:rPr>
        <w:t>N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53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  <w:lang w:val="ru-MO"/>
        </w:rPr>
        <w:t xml:space="preserve"> </w:t>
      </w:r>
      <w:r w:rsidRPr="00C447C6">
        <w:rPr>
          <w:color w:val="000000"/>
          <w:sz w:val="28"/>
          <w:szCs w:val="28"/>
        </w:rPr>
        <w:t xml:space="preserve">в формулу </w:t>
      </w:r>
      <w:r>
        <w:rPr>
          <w:color w:val="000000"/>
          <w:sz w:val="28"/>
          <w:szCs w:val="28"/>
        </w:rPr>
        <w:t>(5.7</w:t>
      </w:r>
      <w:r>
        <w:rPr>
          <w:color w:val="000000"/>
          <w:sz w:val="28"/>
          <w:szCs w:val="28"/>
          <w:lang w:val="ru-MO"/>
        </w:rPr>
        <w:t>),</w:t>
      </w:r>
      <w:r w:rsidRPr="00C447C6">
        <w:rPr>
          <w:color w:val="000000"/>
          <w:sz w:val="28"/>
          <w:szCs w:val="28"/>
        </w:rPr>
        <w:t xml:space="preserve"> получим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0C1E95">
        <w:rPr>
          <w:color w:val="000000"/>
          <w:position w:val="-10"/>
          <w:sz w:val="28"/>
          <w:szCs w:val="28"/>
        </w:rPr>
        <w:object w:dxaOrig="2920" w:dyaOrig="360">
          <v:shape id="_x0000_i1044" type="#_x0000_t75" style="width:146.6pt;height:18.35pt" o:ole="">
            <v:imagedata r:id="rId45" o:title=""/>
          </v:shape>
          <o:OLEObject Type="Embed" ProgID="Equation.3" ShapeID="_x0000_i1044" DrawAspect="Content" ObjectID="_1661232268" r:id="rId46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и так как </w:t>
      </w:r>
      <w:r w:rsidRPr="00C447C6">
        <w:rPr>
          <w:i/>
          <w:iCs/>
          <w:color w:val="000000"/>
          <w:sz w:val="28"/>
          <w:szCs w:val="28"/>
        </w:rPr>
        <w:t>N</w:t>
      </w:r>
      <w:r w:rsidRPr="00C447C6">
        <w:rPr>
          <w:i/>
          <w:iCs/>
          <w:color w:val="000000"/>
          <w:sz w:val="28"/>
          <w:szCs w:val="28"/>
          <w:vertAlign w:val="subscript"/>
        </w:rPr>
        <w:t>FE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2,07 </w:t>
      </w:r>
      <w:r>
        <w:rPr>
          <w:color w:val="000000"/>
          <w:sz w:val="28"/>
          <w:szCs w:val="28"/>
        </w:rPr>
        <w:sym w:font="Symbol" w:char="F0D7"/>
      </w:r>
      <w:r w:rsidRPr="00C447C6">
        <w:rPr>
          <w:color w:val="000000"/>
          <w:sz w:val="28"/>
          <w:szCs w:val="28"/>
        </w:rPr>
        <w:t xml:space="preserve"> I0</w:t>
      </w:r>
      <w:r w:rsidRPr="00C447C6">
        <w:rPr>
          <w:color w:val="000000"/>
          <w:sz w:val="28"/>
          <w:szCs w:val="28"/>
          <w:vertAlign w:val="superscript"/>
        </w:rPr>
        <w:t>7</w:t>
      </w:r>
      <w:r w:rsidRPr="00C447C6">
        <w:rPr>
          <w:color w:val="000000"/>
          <w:sz w:val="28"/>
          <w:szCs w:val="28"/>
        </w:rPr>
        <w:t xml:space="preserve"> &gt; </w:t>
      </w:r>
      <w:proofErr w:type="spellStart"/>
      <w:r w:rsidRPr="00C447C6">
        <w:rPr>
          <w:i/>
          <w:iCs/>
          <w:color w:val="000000"/>
          <w:sz w:val="28"/>
          <w:szCs w:val="28"/>
        </w:rPr>
        <w:t>N</w:t>
      </w:r>
      <w:r w:rsidRPr="00C447C6">
        <w:rPr>
          <w:i/>
          <w:iCs/>
          <w:color w:val="000000"/>
          <w:sz w:val="28"/>
          <w:szCs w:val="28"/>
          <w:vertAlign w:val="subscript"/>
        </w:rPr>
        <w:t>Fo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4</w:t>
      </w:r>
      <w:r w:rsidRPr="000C1E9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ym w:font="Symbol" w:char="F0D7"/>
      </w:r>
      <w:r w:rsidRPr="00C447C6">
        <w:rPr>
          <w:color w:val="000000"/>
          <w:sz w:val="28"/>
          <w:szCs w:val="28"/>
        </w:rPr>
        <w:t xml:space="preserve"> 10</w:t>
      </w:r>
      <w:r w:rsidRPr="000C1E95">
        <w:rPr>
          <w:color w:val="000000"/>
          <w:sz w:val="28"/>
          <w:szCs w:val="28"/>
          <w:vertAlign w:val="superscript"/>
        </w:rPr>
        <w:t>6</w:t>
      </w:r>
      <w:r w:rsidRPr="00C447C6">
        <w:rPr>
          <w:color w:val="000000"/>
          <w:sz w:val="28"/>
          <w:szCs w:val="28"/>
        </w:rPr>
        <w:t xml:space="preserve">, то коэффициент долговечности </w:t>
      </w:r>
      <w:proofErr w:type="gramStart"/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 w:rsidRPr="000C1E95">
        <w:rPr>
          <w:i/>
          <w:iCs/>
          <w:color w:val="000000"/>
          <w:sz w:val="28"/>
          <w:szCs w:val="28"/>
          <w:vertAlign w:val="subscript"/>
          <w:lang w:val="en-US"/>
        </w:rPr>
        <w:t>FL</w:t>
      </w:r>
      <w:r w:rsidRPr="000C1E95">
        <w:rPr>
          <w:i/>
          <w:iCs/>
          <w:color w:val="000000"/>
          <w:sz w:val="28"/>
          <w:szCs w:val="28"/>
        </w:rPr>
        <w:t xml:space="preserve"> 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</w:t>
      </w:r>
      <w:r w:rsidRPr="000C1E95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 xml:space="preserve"> Этот вывод справедлив и для всех других зубчатых колес редуктора, так как они вращаются быстрее.</w:t>
      </w:r>
    </w:p>
    <w:p w:rsidR="00AA5E3D" w:rsidRPr="000C1E95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Предел выносливости зубьев по напряжениям изгиба (табл.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5.1):</w:t>
      </w:r>
    </w:p>
    <w:p w:rsidR="00AA5E3D" w:rsidRPr="000C1E95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колес: </w:t>
      </w:r>
      <w:r w:rsidRPr="000C1E95">
        <w:rPr>
          <w:color w:val="000000"/>
          <w:position w:val="-14"/>
          <w:sz w:val="28"/>
          <w:szCs w:val="28"/>
        </w:rPr>
        <w:object w:dxaOrig="2540" w:dyaOrig="380">
          <v:shape id="_x0000_i1045" type="#_x0000_t75" style="width:127pt;height:19.65pt" o:ole="">
            <v:imagedata r:id="rId47" o:title=""/>
          </v:shape>
          <o:OLEObject Type="Embed" ProgID="Equation.3" ShapeID="_x0000_i1045" DrawAspect="Content" ObjectID="_1661232269" r:id="rId48"/>
        </w:object>
      </w:r>
    </w:p>
    <w:p w:rsidR="00AA5E3D" w:rsidRPr="000C1E95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шестерни тихоходной: </w:t>
      </w:r>
      <w:r w:rsidRPr="000C1E95">
        <w:rPr>
          <w:color w:val="000000"/>
          <w:position w:val="-14"/>
          <w:sz w:val="28"/>
          <w:szCs w:val="28"/>
        </w:rPr>
        <w:object w:dxaOrig="2560" w:dyaOrig="380">
          <v:shape id="_x0000_i1046" type="#_x0000_t75" style="width:128.3pt;height:19.65pt" o:ole="">
            <v:imagedata r:id="rId49" o:title=""/>
          </v:shape>
          <o:OLEObject Type="Embed" ProgID="Equation.3" ShapeID="_x0000_i1046" DrawAspect="Content" ObjectID="_1661232270" r:id="rId50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 шестерни б</w:t>
      </w:r>
      <w:r w:rsidRPr="00C447C6">
        <w:rPr>
          <w:color w:val="000000"/>
          <w:sz w:val="28"/>
          <w:szCs w:val="28"/>
        </w:rPr>
        <w:t>ы</w:t>
      </w:r>
      <w:r w:rsidRPr="00C447C6">
        <w:rPr>
          <w:color w:val="000000"/>
          <w:sz w:val="28"/>
          <w:szCs w:val="28"/>
        </w:rPr>
        <w:t xml:space="preserve">строходной: </w:t>
      </w:r>
      <w:r w:rsidRPr="000C1E95">
        <w:rPr>
          <w:color w:val="000000"/>
          <w:position w:val="-14"/>
          <w:sz w:val="28"/>
          <w:szCs w:val="28"/>
        </w:rPr>
        <w:object w:dxaOrig="5000" w:dyaOrig="380">
          <v:shape id="_x0000_i1047" type="#_x0000_t75" style="width:250.05pt;height:19.65pt" o:ole="">
            <v:imagedata r:id="rId51" o:title=""/>
          </v:shape>
          <o:OLEObject Type="Embed" ProgID="Equation.3" ShapeID="_x0000_i1047" DrawAspect="Content" ObjectID="_1661232271" r:id="rId52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Подставляя значения вычисленных коэффициентов в формулу (5.5), п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лучим значения допускаемых напряжений изгиба: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обоих колес: </w:t>
      </w:r>
      <w:r w:rsidRPr="008C04BA">
        <w:rPr>
          <w:color w:val="000000"/>
          <w:position w:val="-28"/>
          <w:sz w:val="28"/>
          <w:szCs w:val="28"/>
        </w:rPr>
        <w:object w:dxaOrig="2720" w:dyaOrig="660">
          <v:shape id="_x0000_i1048" type="#_x0000_t75" style="width:136.15pt;height:32.75pt" o:ole="">
            <v:imagedata r:id="rId53" o:title=""/>
          </v:shape>
          <o:OLEObject Type="Embed" ProgID="Equation.3" ShapeID="_x0000_i1048" DrawAspect="Content" ObjectID="_1661232272" r:id="rId54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шестерни тихоходной: </w:t>
      </w:r>
      <w:r w:rsidRPr="008C04BA">
        <w:rPr>
          <w:color w:val="000000"/>
          <w:position w:val="-28"/>
          <w:sz w:val="28"/>
          <w:szCs w:val="28"/>
        </w:rPr>
        <w:object w:dxaOrig="3000" w:dyaOrig="660">
          <v:shape id="_x0000_i1049" type="#_x0000_t75" style="width:150.55pt;height:32.75pt" o:ole="">
            <v:imagedata r:id="rId55" o:title=""/>
          </v:shape>
          <o:OLEObject Type="Embed" ProgID="Equation.3" ShapeID="_x0000_i1049" DrawAspect="Content" ObjectID="_1661232273" r:id="rId56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 шестерни быстроходной:</w:t>
      </w:r>
      <w:r w:rsidRPr="008C04BA">
        <w:rPr>
          <w:color w:val="000000"/>
          <w:sz w:val="28"/>
          <w:szCs w:val="28"/>
        </w:rPr>
        <w:t xml:space="preserve"> </w:t>
      </w:r>
      <w:r w:rsidRPr="008C04BA">
        <w:rPr>
          <w:color w:val="000000"/>
          <w:position w:val="-28"/>
          <w:sz w:val="28"/>
          <w:szCs w:val="28"/>
        </w:rPr>
        <w:object w:dxaOrig="2980" w:dyaOrig="660">
          <v:shape id="_x0000_i1050" type="#_x0000_t75" style="width:149.25pt;height:32.75pt" o:ole="">
            <v:imagedata r:id="rId57" o:title=""/>
          </v:shape>
          <o:OLEObject Type="Embed" ProgID="Equation.3" ShapeID="_x0000_i1050" DrawAspect="Content" ObjectID="_1661232274" r:id="rId58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7. Расчет прочности зубчатой пары тихоходной ступени редуктора.</w:t>
      </w:r>
    </w:p>
    <w:p w:rsidR="00AA5E3D" w:rsidRPr="00AA5E3D" w:rsidRDefault="00AA5E3D" w:rsidP="00AA5E3D">
      <w:pPr>
        <w:shd w:val="clear" w:color="auto" w:fill="FFFFFF"/>
        <w:tabs>
          <w:tab w:val="left" w:pos="4068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В начале рассчитываем, тихоходную прямозубую пару, как более</w:t>
      </w:r>
      <w:r w:rsidRPr="00C447C6">
        <w:rPr>
          <w:color w:val="000000"/>
          <w:sz w:val="28"/>
          <w:szCs w:val="28"/>
        </w:rPr>
        <w:br/>
        <w:t>нагруженную и в основном определяющую габариты редуктора. Размеры</w:t>
      </w:r>
      <w:r w:rsidRPr="00C447C6">
        <w:rPr>
          <w:color w:val="000000"/>
          <w:sz w:val="28"/>
          <w:szCs w:val="28"/>
        </w:rPr>
        <w:br/>
      </w:r>
      <w:r w:rsidRPr="00C447C6">
        <w:rPr>
          <w:color w:val="000000"/>
          <w:sz w:val="28"/>
          <w:szCs w:val="28"/>
        </w:rPr>
        <w:lastRenderedPageBreak/>
        <w:t>зубчатых колес и межосевое расстояние передачи определяются расчетом</w:t>
      </w:r>
      <w:r w:rsidRPr="00C447C6">
        <w:rPr>
          <w:color w:val="000000"/>
          <w:sz w:val="28"/>
          <w:szCs w:val="28"/>
        </w:rPr>
        <w:br/>
        <w:t>зубьев на контактную прочность:</w:t>
      </w:r>
    </w:p>
    <w:p w:rsidR="00AA5E3D" w:rsidRPr="00CA1819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sz w:val="28"/>
          <w:szCs w:val="28"/>
        </w:rPr>
      </w:pPr>
      <w:r w:rsidRPr="00CA1819">
        <w:rPr>
          <w:position w:val="-34"/>
          <w:sz w:val="28"/>
          <w:szCs w:val="28"/>
          <w:lang w:val="en-US"/>
        </w:rPr>
        <w:object w:dxaOrig="3500" w:dyaOrig="800">
          <v:shape id="_x0000_i1051" type="#_x0000_t75" style="width:175.4pt;height:40.6pt" o:ole="">
            <v:imagedata r:id="rId59" o:title=""/>
          </v:shape>
          <o:OLEObject Type="Embed" ProgID="Equation.3" ShapeID="_x0000_i1051" DrawAspect="Content" ObjectID="_1661232275" r:id="rId60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(5.8)</w:t>
      </w:r>
    </w:p>
    <w:p w:rsidR="00AA5E3D" w:rsidRDefault="00AA5E3D" w:rsidP="00AA5E3D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A1819">
        <w:rPr>
          <w:color w:val="000000"/>
          <w:position w:val="-12"/>
          <w:sz w:val="28"/>
          <w:szCs w:val="28"/>
        </w:rPr>
        <w:object w:dxaOrig="380" w:dyaOrig="360">
          <v:shape id="_x0000_i1052" type="#_x0000_t75" style="width:19.65pt;height:18.35pt" o:ole="">
            <v:imagedata r:id="rId61" o:title=""/>
          </v:shape>
          <o:OLEObject Type="Embed" ProgID="Equation.3" ShapeID="_x0000_i1052" DrawAspect="Content" ObjectID="_1661232276" r:id="rId62"/>
        </w:object>
      </w:r>
      <w:r w:rsidRPr="00C447C6">
        <w:rPr>
          <w:color w:val="000000"/>
          <w:sz w:val="28"/>
          <w:szCs w:val="28"/>
        </w:rPr>
        <w:t xml:space="preserve"> </w:t>
      </w:r>
      <w:r w:rsidRPr="00CA1819">
        <w:rPr>
          <w:color w:val="000000"/>
          <w:sz w:val="24"/>
          <w:szCs w:val="24"/>
        </w:rPr>
        <w:t>= 0,4</w:t>
      </w:r>
      <w:r w:rsidRPr="00C447C6">
        <w:rPr>
          <w:color w:val="000000"/>
          <w:sz w:val="28"/>
          <w:szCs w:val="28"/>
        </w:rPr>
        <w:t xml:space="preserve"> - коэффициент ширины колеса определяется из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5.3;</w:t>
      </w:r>
    </w:p>
    <w:p w:rsidR="00AA5E3D" w:rsidRDefault="00AA5E3D" w:rsidP="00AA5E3D">
      <w:pPr>
        <w:shd w:val="clear" w:color="auto" w:fill="FFFFFF"/>
        <w:spacing w:line="360" w:lineRule="auto"/>
        <w:ind w:left="993" w:hanging="9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proofErr w:type="spellStart"/>
      <w:proofErr w:type="gramStart"/>
      <w:r w:rsidRPr="00C447C6">
        <w:rPr>
          <w:i/>
          <w:iCs/>
          <w:color w:val="000000"/>
          <w:sz w:val="28"/>
          <w:szCs w:val="28"/>
        </w:rPr>
        <w:t>E</w:t>
      </w:r>
      <w:proofErr w:type="gramEnd"/>
      <w:r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приведенный модуль упругости материала зубчатых колес (для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стал</w:t>
      </w:r>
      <w:r w:rsidRPr="00C447C6">
        <w:rPr>
          <w:color w:val="000000"/>
          <w:sz w:val="28"/>
          <w:szCs w:val="28"/>
        </w:rPr>
        <w:t>ь</w:t>
      </w:r>
      <w:r w:rsidRPr="00C447C6">
        <w:rPr>
          <w:color w:val="000000"/>
          <w:sz w:val="28"/>
          <w:szCs w:val="28"/>
        </w:rPr>
        <w:t xml:space="preserve">ных колес </w:t>
      </w:r>
      <w:proofErr w:type="spellStart"/>
      <w:r w:rsidRPr="00C447C6">
        <w:rPr>
          <w:i/>
          <w:iCs/>
          <w:color w:val="000000"/>
          <w:sz w:val="28"/>
          <w:szCs w:val="28"/>
        </w:rPr>
        <w:t>E</w:t>
      </w:r>
      <w:r>
        <w:rPr>
          <w:i/>
          <w:iCs/>
          <w:color w:val="000000"/>
          <w:sz w:val="28"/>
          <w:szCs w:val="28"/>
          <w:vertAlign w:val="subscript"/>
        </w:rPr>
        <w:t>пр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2,1 • 10</w:t>
      </w:r>
      <w:r w:rsidRPr="00C447C6">
        <w:rPr>
          <w:color w:val="000000"/>
          <w:sz w:val="28"/>
          <w:szCs w:val="28"/>
          <w:vertAlign w:val="superscript"/>
        </w:rPr>
        <w:t>5</w:t>
      </w:r>
      <w:r w:rsidRPr="00C447C6">
        <w:rPr>
          <w:color w:val="000000"/>
          <w:sz w:val="28"/>
          <w:szCs w:val="28"/>
        </w:rPr>
        <w:t xml:space="preserve"> МПа);</w:t>
      </w:r>
    </w:p>
    <w:p w:rsidR="00AA5E3D" w:rsidRPr="00CA1819" w:rsidRDefault="00AA5E3D" w:rsidP="00AA5E3D">
      <w:pPr>
        <w:shd w:val="clear" w:color="auto" w:fill="FFFFFF"/>
        <w:spacing w:line="360" w:lineRule="auto"/>
        <w:ind w:left="993" w:hanging="9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C447C6">
        <w:rPr>
          <w:i/>
          <w:iCs/>
          <w:color w:val="000000"/>
          <w:sz w:val="28"/>
          <w:szCs w:val="28"/>
        </w:rPr>
        <w:t>K</w:t>
      </w:r>
      <w:r w:rsidRPr="00C447C6">
        <w:rPr>
          <w:i/>
          <w:iCs/>
          <w:color w:val="000000"/>
          <w:sz w:val="28"/>
          <w:szCs w:val="28"/>
          <w:vertAlign w:val="subscript"/>
        </w:rPr>
        <w:t>H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62"/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коэффициент, учитывающий неравномерность распределения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нагру</w:t>
      </w:r>
      <w:r w:rsidRPr="00C447C6"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>ки по линии контакта зубьев. Определяется по рекомен</w:t>
      </w:r>
      <w:r w:rsidRPr="00C447C6">
        <w:rPr>
          <w:color w:val="000000"/>
          <w:sz w:val="28"/>
          <w:szCs w:val="28"/>
        </w:rPr>
        <w:softHyphen/>
        <w:t>дациям ГОСТ 21354-87 в зависимости от схемы редуктора, твердости зуба и коэфф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циента, ширины колеса. Для рассмат</w:t>
      </w:r>
      <w:r w:rsidRPr="00C447C6">
        <w:rPr>
          <w:color w:val="000000"/>
          <w:sz w:val="28"/>
          <w:szCs w:val="28"/>
        </w:rPr>
        <w:softHyphen/>
        <w:t xml:space="preserve">риваемой схемы редуктора </w:t>
      </w:r>
      <w:proofErr w:type="gramStart"/>
      <w:r w:rsidRPr="00C447C6">
        <w:rPr>
          <w:color w:val="000000"/>
          <w:sz w:val="28"/>
          <w:szCs w:val="28"/>
        </w:rPr>
        <w:t>при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br/>
      </w:r>
      <w:r w:rsidRPr="00CA1819">
        <w:rPr>
          <w:color w:val="000000"/>
          <w:position w:val="-14"/>
          <w:sz w:val="28"/>
          <w:szCs w:val="28"/>
        </w:rPr>
        <w:object w:dxaOrig="2079" w:dyaOrig="380">
          <v:shape id="_x0000_i1053" type="#_x0000_t75" style="width:103.4pt;height:19.65pt" o:ole="">
            <v:imagedata r:id="rId63" o:title=""/>
          </v:shape>
          <o:OLEObject Type="Embed" ProgID="Equation.3" ShapeID="_x0000_i1053" DrawAspect="Content" ObjectID="_1661232277" r:id="rId64"/>
        </w:object>
      </w:r>
      <w:r w:rsidRPr="00C447C6">
        <w:rPr>
          <w:color w:val="000000"/>
          <w:sz w:val="28"/>
          <w:szCs w:val="28"/>
        </w:rPr>
        <w:t xml:space="preserve"> 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Подставляя выбранные значения коэффициентов в формулу (5.8),</w:t>
      </w:r>
      <w:r w:rsidRPr="00C447C6">
        <w:rPr>
          <w:color w:val="000000"/>
          <w:sz w:val="28"/>
          <w:szCs w:val="28"/>
        </w:rPr>
        <w:br/>
        <w:t xml:space="preserve">получим: </w:t>
      </w:r>
    </w:p>
    <w:p w:rsidR="00AA5E3D" w:rsidRDefault="00AA5E3D" w:rsidP="00AA5E3D">
      <w:pPr>
        <w:shd w:val="clear" w:color="auto" w:fill="FFFFFF"/>
        <w:spacing w:line="360" w:lineRule="auto"/>
        <w:ind w:left="720" w:firstLine="720"/>
        <w:jc w:val="both"/>
        <w:rPr>
          <w:sz w:val="28"/>
          <w:szCs w:val="28"/>
        </w:rPr>
      </w:pPr>
      <w:r w:rsidRPr="00CA1819">
        <w:rPr>
          <w:position w:val="-30"/>
          <w:sz w:val="28"/>
          <w:szCs w:val="28"/>
          <w:lang w:val="en-US"/>
        </w:rPr>
        <w:object w:dxaOrig="5440" w:dyaOrig="760">
          <v:shape id="_x0000_i1054" type="#_x0000_t75" style="width:272.3pt;height:37.95pt" o:ole="">
            <v:imagedata r:id="rId65" o:title=""/>
          </v:shape>
          <o:OLEObject Type="Embed" ProgID="Equation.3" ShapeID="_x0000_i1054" DrawAspect="Content" ObjectID="_1661232278" r:id="rId66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</w:t>
      </w:r>
      <w:proofErr w:type="gramStart"/>
      <w:r w:rsidRPr="00C447C6">
        <w:rPr>
          <w:color w:val="000000"/>
          <w:sz w:val="28"/>
          <w:szCs w:val="28"/>
        </w:rPr>
        <w:t>значение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 xml:space="preserve">а </w:t>
      </w:r>
      <w:r w:rsidRPr="00C447C6">
        <w:rPr>
          <w:color w:val="000000"/>
          <w:sz w:val="28"/>
          <w:szCs w:val="28"/>
        </w:rPr>
        <w:t>для нестандартных редукторов округляют по р</w:t>
      </w:r>
      <w:r w:rsidRPr="00C447C6">
        <w:rPr>
          <w:color w:val="000000"/>
          <w:sz w:val="28"/>
          <w:szCs w:val="28"/>
        </w:rPr>
        <w:t>я</w:t>
      </w:r>
      <w:r w:rsidRPr="00C447C6">
        <w:rPr>
          <w:color w:val="000000"/>
          <w:sz w:val="28"/>
          <w:szCs w:val="28"/>
        </w:rPr>
        <w:t>ду: 40; 45; 50; 55</w:t>
      </w:r>
      <w:r>
        <w:rPr>
          <w:color w:val="000000"/>
          <w:sz w:val="28"/>
          <w:szCs w:val="28"/>
        </w:rPr>
        <w:t>…</w:t>
      </w:r>
      <w:r w:rsidRPr="00C447C6">
        <w:rPr>
          <w:color w:val="000000"/>
          <w:sz w:val="28"/>
          <w:szCs w:val="28"/>
        </w:rPr>
        <w:t xml:space="preserve"> 110; 115, 120; 125; 130, далее через 10 до 260, затем через 20 до 420. Принимаем </w:t>
      </w:r>
      <w:r w:rsidRPr="00CA1819">
        <w:rPr>
          <w:i/>
          <w:color w:val="000000"/>
          <w:sz w:val="28"/>
          <w:szCs w:val="28"/>
        </w:rPr>
        <w:t>а</w:t>
      </w:r>
      <w:proofErr w:type="gramStart"/>
      <w:r w:rsidRPr="00CA1819">
        <w:rPr>
          <w:i/>
          <w:color w:val="000000"/>
          <w:sz w:val="28"/>
          <w:szCs w:val="28"/>
          <w:vertAlign w:val="subscript"/>
        </w:rPr>
        <w:t>2</w:t>
      </w:r>
      <w:proofErr w:type="gramEnd"/>
      <w:r w:rsidRPr="00C447C6">
        <w:rPr>
          <w:color w:val="000000"/>
          <w:sz w:val="28"/>
          <w:szCs w:val="28"/>
        </w:rPr>
        <w:t xml:space="preserve"> = 260 мм.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Ширина зубчатого колеса тихоходной ступени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D137EE">
        <w:rPr>
          <w:color w:val="000000"/>
          <w:position w:val="-12"/>
          <w:sz w:val="28"/>
          <w:szCs w:val="28"/>
        </w:rPr>
        <w:object w:dxaOrig="3180" w:dyaOrig="360">
          <v:shape id="_x0000_i1055" type="#_x0000_t75" style="width:158.4pt;height:18.35pt" o:ole="">
            <v:imagedata r:id="rId67" o:title=""/>
          </v:shape>
          <o:OLEObject Type="Embed" ProgID="Equation.3" ShapeID="_x0000_i1055" DrawAspect="Content" ObjectID="_1661232279" r:id="rId68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Модуль зубчатой пары определяется расчетом зуба на излом, но в пр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ектном расчете можно модуль определить из соотношения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 xml:space="preserve">т = </w:t>
      </w:r>
      <w:r w:rsidRPr="00C447C6">
        <w:rPr>
          <w:color w:val="000000"/>
          <w:sz w:val="28"/>
          <w:szCs w:val="28"/>
        </w:rPr>
        <w:t xml:space="preserve">(0,01.,.0,02) </w:t>
      </w:r>
      <w:r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а</w:t>
      </w:r>
      <w:r>
        <w:rPr>
          <w:i/>
          <w:iCs/>
          <w:color w:val="000000"/>
          <w:sz w:val="28"/>
          <w:szCs w:val="28"/>
        </w:rPr>
        <w:t xml:space="preserve"> </w:t>
      </w:r>
      <w:r w:rsidRPr="00210864">
        <w:rPr>
          <w:i/>
          <w:iCs/>
          <w:color w:val="000000"/>
          <w:position w:val="-4"/>
          <w:sz w:val="28"/>
          <w:szCs w:val="28"/>
        </w:rPr>
        <w:object w:dxaOrig="200" w:dyaOrig="200">
          <v:shape id="_x0000_i1056" type="#_x0000_t75" style="width:10.45pt;height:10.45pt" o:ole="">
            <v:imagedata r:id="rId9" o:title=""/>
          </v:shape>
          <o:OLEObject Type="Embed" ProgID="Equation.3" ShapeID="_x0000_i1056" DrawAspect="Content" ObjectID="_1661232280" r:id="rId69"/>
        </w:object>
      </w:r>
      <w:r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 (0,01.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0,02</w:t>
      </w:r>
      <w:r w:rsidRPr="00C447C6">
        <w:rPr>
          <w:color w:val="000000"/>
          <w:sz w:val="28"/>
          <w:szCs w:val="28"/>
        </w:rPr>
        <w:t xml:space="preserve">)  260 </w:t>
      </w:r>
      <w:r w:rsidRPr="00210864">
        <w:rPr>
          <w:i/>
          <w:iCs/>
          <w:color w:val="000000"/>
          <w:position w:val="-4"/>
          <w:sz w:val="28"/>
          <w:szCs w:val="28"/>
        </w:rPr>
        <w:object w:dxaOrig="200" w:dyaOrig="200">
          <v:shape id="_x0000_i1057" type="#_x0000_t75" style="width:10.45pt;height:10.45pt" o:ole="">
            <v:imagedata r:id="rId9" o:title=""/>
          </v:shape>
          <o:OLEObject Type="Embed" ProgID="Equation.3" ShapeID="_x0000_i1057" DrawAspect="Content" ObjectID="_1661232281" r:id="rId70"/>
        </w:object>
      </w:r>
      <w:r w:rsidRPr="00C447C6">
        <w:rPr>
          <w:color w:val="000000"/>
          <w:sz w:val="28"/>
          <w:szCs w:val="28"/>
        </w:rPr>
        <w:t xml:space="preserve"> 2,5-5,0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Мелкомодульные к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леса предпочтительны по условиям плавности хода и экономичности, </w:t>
      </w:r>
      <w:proofErr w:type="spellStart"/>
      <w:r w:rsidRPr="00C447C6">
        <w:rPr>
          <w:color w:val="000000"/>
          <w:sz w:val="28"/>
          <w:szCs w:val="28"/>
        </w:rPr>
        <w:t>крупномодульные</w:t>
      </w:r>
      <w:proofErr w:type="spellEnd"/>
      <w:r w:rsidRPr="00C447C6">
        <w:rPr>
          <w:color w:val="000000"/>
          <w:sz w:val="28"/>
          <w:szCs w:val="28"/>
        </w:rPr>
        <w:t xml:space="preserve"> колеса дольше противостоят из</w:t>
      </w:r>
      <w:r w:rsidRPr="00C447C6">
        <w:rPr>
          <w:color w:val="000000"/>
          <w:sz w:val="28"/>
          <w:szCs w:val="28"/>
        </w:rPr>
        <w:softHyphen/>
        <w:t>носу, менее чувствительны к пер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грузкам.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Значения модулей стандартизованы и расчетная величина модуля </w:t>
      </w:r>
      <w:r w:rsidRPr="00C447C6">
        <w:rPr>
          <w:color w:val="000000"/>
          <w:sz w:val="28"/>
          <w:szCs w:val="28"/>
        </w:rPr>
        <w:lastRenderedPageBreak/>
        <w:t>согл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 xml:space="preserve">суется с данными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</w:t>
      </w:r>
      <w:r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>4.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Назначаем m = 4 мм.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Суммарное число зубьев на колесах второй ступени</w:t>
      </w:r>
    </w:p>
    <w:p w:rsidR="00AA5E3D" w:rsidRPr="00C447C6" w:rsidRDefault="00AA5E3D" w:rsidP="00AA5E3D">
      <w:pPr>
        <w:shd w:val="clear" w:color="auto" w:fill="FFFFFF"/>
        <w:spacing w:line="360" w:lineRule="auto"/>
        <w:ind w:left="2749" w:firstLine="851"/>
        <w:jc w:val="both"/>
        <w:rPr>
          <w:sz w:val="28"/>
          <w:szCs w:val="28"/>
        </w:rPr>
      </w:pPr>
      <w:r w:rsidRPr="00210864">
        <w:rPr>
          <w:position w:val="-18"/>
          <w:sz w:val="28"/>
          <w:szCs w:val="28"/>
        </w:rPr>
        <w:object w:dxaOrig="2820" w:dyaOrig="540">
          <v:shape id="_x0000_i1058" type="#_x0000_t75" style="width:141.4pt;height:27.5pt" o:ole="">
            <v:imagedata r:id="rId71" o:title=""/>
          </v:shape>
          <o:OLEObject Type="Embed" ProgID="Equation.3" ShapeID="_x0000_i1058" DrawAspect="Content" ObjectID="_1661232282" r:id="rId72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Число зубьев шестерни: </w:t>
      </w:r>
      <w:r w:rsidRPr="00210864">
        <w:rPr>
          <w:color w:val="000000"/>
          <w:position w:val="-24"/>
          <w:sz w:val="28"/>
          <w:szCs w:val="28"/>
        </w:rPr>
        <w:object w:dxaOrig="3300" w:dyaOrig="600">
          <v:shape id="_x0000_i1059" type="#_x0000_t75" style="width:164.95pt;height:30.1pt" o:ole="">
            <v:imagedata r:id="rId73" o:title=""/>
          </v:shape>
          <o:OLEObject Type="Embed" ProgID="Equation.3" ShapeID="_x0000_i1059" DrawAspect="Content" ObjectID="_1661232283" r:id="rId74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Число зубьев колеса:</w:t>
      </w:r>
      <w:r>
        <w:rPr>
          <w:color w:val="000000"/>
          <w:sz w:val="28"/>
          <w:szCs w:val="28"/>
        </w:rPr>
        <w:t xml:space="preserve"> </w:t>
      </w:r>
      <w:r w:rsidRPr="00A871A9">
        <w:rPr>
          <w:color w:val="000000"/>
          <w:position w:val="-10"/>
          <w:sz w:val="28"/>
          <w:szCs w:val="28"/>
        </w:rPr>
        <w:object w:dxaOrig="2920" w:dyaOrig="340">
          <v:shape id="_x0000_i1060" type="#_x0000_t75" style="width:146.6pt;height:17pt" o:ole="">
            <v:imagedata r:id="rId75" o:title=""/>
          </v:shape>
          <o:OLEObject Type="Embed" ProgID="Equation.3" ShapeID="_x0000_i1060" DrawAspect="Content" ObjectID="_1661232284" r:id="rId76"/>
        </w:objec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Расчетные числа зубьев округляют до ближайшего цел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го.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Делительные диаметры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шестерни: </w:t>
      </w:r>
      <w:r w:rsidRPr="00CB3543">
        <w:rPr>
          <w:color w:val="000000"/>
          <w:position w:val="-10"/>
          <w:sz w:val="28"/>
          <w:szCs w:val="28"/>
        </w:rPr>
        <w:object w:dxaOrig="2760" w:dyaOrig="340">
          <v:shape id="_x0000_i1061" type="#_x0000_t75" style="width:137.45pt;height:17pt" o:ole="">
            <v:imagedata r:id="rId77" o:title=""/>
          </v:shape>
          <o:OLEObject Type="Embed" ProgID="Equation.3" ShapeID="_x0000_i1061" DrawAspect="Content" ObjectID="_1661232285" r:id="rId78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колеса: </w:t>
      </w:r>
      <w:r w:rsidRPr="00CB3543">
        <w:rPr>
          <w:color w:val="000000"/>
          <w:position w:val="-10"/>
          <w:sz w:val="28"/>
          <w:szCs w:val="28"/>
        </w:rPr>
        <w:object w:dxaOrig="2940" w:dyaOrig="340">
          <v:shape id="_x0000_i1062" type="#_x0000_t75" style="width:146.6pt;height:17pt" o:ole="">
            <v:imagedata r:id="rId79" o:title=""/>
          </v:shape>
          <o:OLEObject Type="Embed" ProgID="Equation.3" ShapeID="_x0000_i1062" DrawAspect="Content" ObjectID="_1661232286" r:id="rId80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8. Проверочный расчет контактной прочности зубчатых колес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тихохо</w:t>
      </w:r>
      <w:r w:rsidRPr="00C447C6">
        <w:rPr>
          <w:color w:val="000000"/>
          <w:sz w:val="28"/>
          <w:szCs w:val="28"/>
        </w:rPr>
        <w:t>д</w:t>
      </w:r>
      <w:r w:rsidRPr="00C447C6">
        <w:rPr>
          <w:color w:val="000000"/>
          <w:sz w:val="28"/>
          <w:szCs w:val="28"/>
        </w:rPr>
        <w:t>ной ступени.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Окружная скорость в зацеплении</w:t>
      </w:r>
    </w:p>
    <w:p w:rsidR="00AA5E3D" w:rsidRDefault="00AA5E3D" w:rsidP="00AA5E3D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</w:rPr>
      </w:pPr>
      <w:r w:rsidRPr="00F07CAD">
        <w:rPr>
          <w:color w:val="000000"/>
          <w:position w:val="-22"/>
          <w:sz w:val="28"/>
          <w:szCs w:val="28"/>
        </w:rPr>
        <w:object w:dxaOrig="5539" w:dyaOrig="580">
          <v:shape id="_x0000_i1063" type="#_x0000_t75" style="width:277.55pt;height:28.8pt" o:ole="">
            <v:imagedata r:id="rId81" o:title=""/>
          </v:shape>
          <o:OLEObject Type="Embed" ProgID="Equation.3" ShapeID="_x0000_i1063" DrawAspect="Content" ObjectID="_1661232287" r:id="rId82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 xml:space="preserve">Ступень точности зубчатых колес назначается по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5.5 в завис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 xml:space="preserve">мости от </w:t>
      </w:r>
      <w:r w:rsidRPr="00F07CAD">
        <w:rPr>
          <w:i/>
          <w:color w:val="000000"/>
          <w:sz w:val="28"/>
          <w:szCs w:val="28"/>
          <w:lang w:val="en-US"/>
        </w:rPr>
        <w:t>v</w:t>
      </w:r>
      <w:r w:rsidRPr="00C447C6">
        <w:rPr>
          <w:i/>
          <w:iCs/>
          <w:color w:val="000000"/>
          <w:sz w:val="28"/>
          <w:szCs w:val="28"/>
        </w:rPr>
        <w:t xml:space="preserve">. </w:t>
      </w:r>
      <w:r w:rsidRPr="00C447C6">
        <w:rPr>
          <w:color w:val="000000"/>
          <w:sz w:val="28"/>
          <w:szCs w:val="28"/>
        </w:rPr>
        <w:t xml:space="preserve">При </w:t>
      </w:r>
      <w:r w:rsidRPr="00F07CAD">
        <w:rPr>
          <w:i/>
          <w:color w:val="000000"/>
          <w:sz w:val="28"/>
          <w:szCs w:val="28"/>
          <w:lang w:val="ru-MO"/>
        </w:rPr>
        <w:t>v</w:t>
      </w:r>
      <w:r w:rsidRPr="00C447C6">
        <w:rPr>
          <w:i/>
          <w:iCs/>
          <w:color w:val="000000"/>
          <w:sz w:val="28"/>
          <w:szCs w:val="28"/>
        </w:rPr>
        <w:t xml:space="preserve"> &lt; 2 </w:t>
      </w:r>
      <w:r w:rsidRPr="00C447C6">
        <w:rPr>
          <w:color w:val="000000"/>
          <w:sz w:val="28"/>
          <w:szCs w:val="28"/>
        </w:rPr>
        <w:t>м/</w:t>
      </w:r>
      <w:proofErr w:type="gramStart"/>
      <w:r w:rsidRPr="00C447C6">
        <w:rPr>
          <w:color w:val="000000"/>
          <w:sz w:val="28"/>
          <w:szCs w:val="28"/>
        </w:rPr>
        <w:t>с</w:t>
      </w:r>
      <w:proofErr w:type="gramEnd"/>
      <w:r w:rsidRPr="00C447C6">
        <w:rPr>
          <w:color w:val="000000"/>
          <w:sz w:val="28"/>
          <w:szCs w:val="28"/>
        </w:rPr>
        <w:t xml:space="preserve">, назначается </w:t>
      </w:r>
      <w:proofErr w:type="gramStart"/>
      <w:r w:rsidRPr="00C447C6">
        <w:rPr>
          <w:color w:val="000000"/>
          <w:sz w:val="28"/>
          <w:szCs w:val="28"/>
        </w:rPr>
        <w:t>девятая</w:t>
      </w:r>
      <w:proofErr w:type="gramEnd"/>
      <w:r w:rsidRPr="00C447C6">
        <w:rPr>
          <w:color w:val="000000"/>
          <w:sz w:val="28"/>
          <w:szCs w:val="28"/>
        </w:rPr>
        <w:t xml:space="preserve"> степень точности.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Коэффициент расче</w:t>
      </w:r>
      <w:r w:rsidRPr="00C447C6">
        <w:rPr>
          <w:color w:val="000000"/>
          <w:sz w:val="28"/>
          <w:szCs w:val="28"/>
        </w:rPr>
        <w:t>т</w:t>
      </w:r>
      <w:r w:rsidRPr="00C447C6">
        <w:rPr>
          <w:color w:val="000000"/>
          <w:sz w:val="28"/>
          <w:szCs w:val="28"/>
        </w:rPr>
        <w:t>ной нагрузки: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  <w:lang w:val="ru-MO"/>
        </w:rPr>
      </w:pPr>
      <w:r w:rsidRPr="00B47B61">
        <w:rPr>
          <w:color w:val="000000"/>
          <w:position w:val="-14"/>
          <w:sz w:val="28"/>
          <w:szCs w:val="28"/>
          <w:lang w:val="ru-MO"/>
        </w:rPr>
        <w:object w:dxaOrig="3320" w:dyaOrig="380">
          <v:shape id="_x0000_i1064" type="#_x0000_t75" style="width:166.25pt;height:19.65pt" o:ole="">
            <v:imagedata r:id="rId83" o:title=""/>
          </v:shape>
          <o:OLEObject Type="Embed" ProgID="Equation.3" ShapeID="_x0000_i1064" DrawAspect="Content" ObjectID="_1661232288" r:id="rId84"/>
        </w:object>
      </w:r>
    </w:p>
    <w:p w:rsidR="00AA5E3D" w:rsidRDefault="00AA5E3D" w:rsidP="00AA5E3D">
      <w:pPr>
        <w:shd w:val="clear" w:color="auto" w:fill="FFFFFF"/>
        <w:spacing w:line="360" w:lineRule="auto"/>
        <w:ind w:left="993" w:hanging="9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MO"/>
        </w:rPr>
        <w:t xml:space="preserve">где </w:t>
      </w:r>
      <w:proofErr w:type="spellStart"/>
      <w:r w:rsidRPr="00B47B61">
        <w:rPr>
          <w:i/>
          <w:color w:val="000000"/>
          <w:sz w:val="28"/>
          <w:szCs w:val="28"/>
          <w:lang w:val="ru-MO"/>
        </w:rPr>
        <w:t>К</w:t>
      </w:r>
      <w:r w:rsidRPr="00B47B61">
        <w:rPr>
          <w:i/>
          <w:color w:val="000000"/>
          <w:sz w:val="28"/>
          <w:szCs w:val="28"/>
          <w:vertAlign w:val="subscript"/>
          <w:lang w:val="ru-MO"/>
        </w:rPr>
        <w:t>Нv</w:t>
      </w:r>
      <w:proofErr w:type="spellEnd"/>
      <w:r w:rsidRPr="00B47B61">
        <w:rPr>
          <w:color w:val="000000"/>
          <w:sz w:val="28"/>
          <w:szCs w:val="28"/>
        </w:rPr>
        <w:t xml:space="preserve"> </w:t>
      </w:r>
      <w:r w:rsidRPr="00B47B61">
        <w:rPr>
          <w:color w:val="000000"/>
          <w:position w:val="-4"/>
          <w:sz w:val="28"/>
          <w:szCs w:val="28"/>
          <w:lang w:val="en-US"/>
        </w:rPr>
        <w:object w:dxaOrig="200" w:dyaOrig="200">
          <v:shape id="_x0000_i1065" type="#_x0000_t75" style="width:10.45pt;height:10.45pt" o:ole="">
            <v:imagedata r:id="rId9" o:title=""/>
          </v:shape>
          <o:OLEObject Type="Embed" ProgID="Equation.3" ShapeID="_x0000_i1065" DrawAspect="Content" ObjectID="_1661232289" r:id="rId85"/>
        </w:object>
      </w:r>
      <w:r w:rsidRPr="00C447C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05 назначается из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5.6 в зависимости от степени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точности, твердости зубчатого колеса (</w:t>
      </w:r>
      <w:r w:rsidRPr="00B47B61">
        <w:rPr>
          <w:color w:val="000000"/>
          <w:position w:val="-4"/>
          <w:sz w:val="28"/>
          <w:szCs w:val="28"/>
        </w:rPr>
        <w:object w:dxaOrig="200" w:dyaOrig="240">
          <v:shape id="_x0000_i1066" type="#_x0000_t75" style="width:10.45pt;height:11.8pt" o:ole="">
            <v:imagedata r:id="rId86" o:title=""/>
          </v:shape>
          <o:OLEObject Type="Embed" ProgID="Equation.3" ShapeID="_x0000_i1066" DrawAspect="Content" ObjectID="_1661232290" r:id="rId87"/>
        </w:object>
      </w:r>
      <w:r w:rsidRPr="00C447C6">
        <w:rPr>
          <w:color w:val="000000"/>
          <w:sz w:val="28"/>
          <w:szCs w:val="28"/>
        </w:rPr>
        <w:t xml:space="preserve"> 350 НВ) и типа передачи (прямозубая или кос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зубая).</w:t>
      </w:r>
    </w:p>
    <w:p w:rsidR="00AA5E3D" w:rsidRPr="00C447C6" w:rsidRDefault="00AA5E3D" w:rsidP="00AA5E3D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Величина контактных напряжений:</w:t>
      </w:r>
    </w:p>
    <w:p w:rsidR="00AA5E3D" w:rsidRPr="00C447C6" w:rsidRDefault="00AA5E3D" w:rsidP="00AA5E3D">
      <w:pPr>
        <w:spacing w:line="360" w:lineRule="auto"/>
        <w:ind w:firstLine="720"/>
        <w:jc w:val="both"/>
        <w:rPr>
          <w:sz w:val="28"/>
          <w:szCs w:val="28"/>
        </w:rPr>
      </w:pPr>
      <w:r w:rsidRPr="00D52AEB">
        <w:rPr>
          <w:position w:val="-32"/>
          <w:sz w:val="28"/>
          <w:szCs w:val="28"/>
        </w:rPr>
        <w:object w:dxaOrig="8360" w:dyaOrig="780">
          <v:shape id="_x0000_i1067" type="#_x0000_t75" style="width:417.6pt;height:39.25pt" o:ole="">
            <v:imagedata r:id="rId88" o:title=""/>
          </v:shape>
          <o:OLEObject Type="Embed" ProgID="Equation.3" ShapeID="_x0000_i1067" DrawAspect="Content" ObjectID="_1661232291" r:id="rId89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Здесь</w:t>
      </w:r>
      <w:r>
        <w:rPr>
          <w:color w:val="000000"/>
          <w:sz w:val="28"/>
          <w:szCs w:val="28"/>
        </w:rPr>
        <w:t xml:space="preserve"> </w:t>
      </w:r>
      <w:r w:rsidRPr="004C3ACB">
        <w:rPr>
          <w:i/>
          <w:color w:val="000000"/>
          <w:sz w:val="28"/>
          <w:szCs w:val="28"/>
        </w:rPr>
        <w:t>d</w:t>
      </w:r>
      <w:r w:rsidRPr="004C3ACB">
        <w:rPr>
          <w:i/>
          <w:color w:val="000000"/>
          <w:sz w:val="28"/>
          <w:szCs w:val="28"/>
          <w:vertAlign w:val="subscript"/>
          <w:lang w:val="en-US"/>
        </w:rPr>
        <w:sym w:font="Symbol" w:char="F077"/>
      </w:r>
      <w:r w:rsidRPr="004C3ACB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= d</w:t>
      </w:r>
      <w:r w:rsidRPr="004C3ACB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4C3ACB">
        <w:rPr>
          <w:i/>
          <w:color w:val="000000"/>
          <w:sz w:val="28"/>
          <w:szCs w:val="28"/>
        </w:rPr>
        <w:t>а</w:t>
      </w:r>
      <w:r w:rsidRPr="004C3ACB">
        <w:rPr>
          <w:i/>
          <w:color w:val="000000"/>
          <w:sz w:val="28"/>
          <w:szCs w:val="28"/>
          <w:vertAlign w:val="subscript"/>
        </w:rPr>
        <w:sym w:font="Symbol" w:char="F077"/>
      </w:r>
      <w:r w:rsidRPr="00C447C6">
        <w:rPr>
          <w:color w:val="000000"/>
          <w:sz w:val="28"/>
          <w:szCs w:val="28"/>
        </w:rPr>
        <w:t xml:space="preserve"> = </w:t>
      </w:r>
      <w:r w:rsidRPr="00C447C6">
        <w:rPr>
          <w:i/>
          <w:iCs/>
          <w:color w:val="000000"/>
          <w:sz w:val="28"/>
          <w:szCs w:val="28"/>
        </w:rPr>
        <w:t>a</w:t>
      </w:r>
      <w:r w:rsidRPr="00C447C6">
        <w:rPr>
          <w:i/>
          <w:iCs/>
          <w:color w:val="000000"/>
          <w:sz w:val="28"/>
          <w:szCs w:val="28"/>
          <w:vertAlign w:val="subscript"/>
        </w:rPr>
        <w:t>0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20°, a </w:t>
      </w:r>
      <w:r w:rsidRPr="00C447C6">
        <w:rPr>
          <w:i/>
          <w:iCs/>
          <w:color w:val="000000"/>
          <w:sz w:val="28"/>
          <w:szCs w:val="28"/>
        </w:rPr>
        <w:t>Sin2a</w:t>
      </w:r>
      <w:r>
        <w:rPr>
          <w:i/>
          <w:iCs/>
          <w:color w:val="000000"/>
          <w:sz w:val="28"/>
          <w:szCs w:val="28"/>
          <w:vertAlign w:val="subscript"/>
        </w:rPr>
        <w:sym w:font="Symbol" w:char="F077"/>
      </w:r>
      <w:r w:rsidRPr="00C447C6">
        <w:rPr>
          <w:i/>
          <w:iCs/>
          <w:color w:val="000000"/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  <w:lang w:val="ru-MO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0,64 для колес, нар</w:t>
      </w:r>
      <w:r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занных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без смещ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ния.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контактных напряжений </w:t>
      </w:r>
      <w:r>
        <w:rPr>
          <w:color w:val="000000"/>
          <w:sz w:val="28"/>
          <w:szCs w:val="28"/>
        </w:rPr>
        <w:sym w:font="Symbol" w:char="F073"/>
      </w:r>
      <w:r w:rsidRPr="00C447C6">
        <w:rPr>
          <w:i/>
          <w:iCs/>
          <w:color w:val="000000"/>
          <w:sz w:val="28"/>
          <w:szCs w:val="28"/>
          <w:vertAlign w:val="subscript"/>
        </w:rPr>
        <w:t>н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490 МПа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меньше д</w:t>
      </w:r>
      <w:r w:rsidRPr="00C447C6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>пускаемых [</w:t>
      </w:r>
      <w:r>
        <w:rPr>
          <w:color w:val="000000"/>
          <w:sz w:val="28"/>
          <w:szCs w:val="28"/>
        </w:rPr>
        <w:sym w:font="Symbol" w:char="F073"/>
      </w:r>
      <w:r w:rsidRPr="00C447C6">
        <w:rPr>
          <w:i/>
          <w:iCs/>
          <w:color w:val="000000"/>
          <w:sz w:val="28"/>
          <w:szCs w:val="28"/>
          <w:vertAlign w:val="subscript"/>
        </w:rPr>
        <w:t>н</w:t>
      </w:r>
      <w:r w:rsidRPr="00C447C6">
        <w:rPr>
          <w:color w:val="000000"/>
          <w:sz w:val="28"/>
          <w:szCs w:val="28"/>
        </w:rPr>
        <w:t xml:space="preserve">] = 510 МПа, </w:t>
      </w:r>
      <w:proofErr w:type="gramStart"/>
      <w:r w:rsidRPr="00C447C6">
        <w:rPr>
          <w:color w:val="000000"/>
          <w:sz w:val="28"/>
          <w:szCs w:val="28"/>
        </w:rPr>
        <w:t>следовательно</w:t>
      </w:r>
      <w:proofErr w:type="gramEnd"/>
      <w:r w:rsidRPr="00C447C6">
        <w:rPr>
          <w:color w:val="000000"/>
          <w:sz w:val="28"/>
          <w:szCs w:val="28"/>
        </w:rPr>
        <w:t xml:space="preserve"> размеры колес тихоходной </w:t>
      </w:r>
      <w:r w:rsidRPr="00C447C6">
        <w:rPr>
          <w:color w:val="000000"/>
          <w:sz w:val="28"/>
          <w:szCs w:val="28"/>
        </w:rPr>
        <w:lastRenderedPageBreak/>
        <w:t>перед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чи выбраны правильно.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9. Проверочный расчет </w:t>
      </w:r>
      <w:proofErr w:type="spellStart"/>
      <w:r w:rsidRPr="00C447C6">
        <w:rPr>
          <w:color w:val="000000"/>
          <w:sz w:val="28"/>
          <w:szCs w:val="28"/>
        </w:rPr>
        <w:t>изломной</w:t>
      </w:r>
      <w:proofErr w:type="spellEnd"/>
      <w:r w:rsidRPr="00C447C6">
        <w:rPr>
          <w:color w:val="000000"/>
          <w:sz w:val="28"/>
          <w:szCs w:val="28"/>
        </w:rPr>
        <w:t xml:space="preserve"> прочности зубчатых колес тихоходной ст</w:t>
      </w:r>
      <w:r w:rsidRPr="00C447C6">
        <w:rPr>
          <w:color w:val="000000"/>
          <w:sz w:val="28"/>
          <w:szCs w:val="28"/>
        </w:rPr>
        <w:t>у</w:t>
      </w:r>
      <w:r w:rsidRPr="00C447C6">
        <w:rPr>
          <w:color w:val="000000"/>
          <w:sz w:val="28"/>
          <w:szCs w:val="28"/>
        </w:rPr>
        <w:t>пени.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proofErr w:type="spellStart"/>
      <w:r w:rsidRPr="00C447C6">
        <w:rPr>
          <w:color w:val="000000"/>
          <w:sz w:val="28"/>
          <w:szCs w:val="28"/>
        </w:rPr>
        <w:t>Изломная</w:t>
      </w:r>
      <w:proofErr w:type="spellEnd"/>
      <w:r w:rsidRPr="00C447C6">
        <w:rPr>
          <w:color w:val="000000"/>
          <w:sz w:val="28"/>
          <w:szCs w:val="28"/>
        </w:rPr>
        <w:t xml:space="preserve"> прочность зубьев шестерни и колеса в основном зависит от модуля, допускаемых напряжений изгиба [</w:t>
      </w:r>
      <w:r>
        <w:rPr>
          <w:color w:val="000000"/>
          <w:sz w:val="28"/>
          <w:szCs w:val="28"/>
        </w:rPr>
        <w:sym w:font="Symbol" w:char="F073"/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] и коэффициента формы зуба </w:t>
      </w:r>
      <w:r w:rsidRPr="004C3ACB">
        <w:rPr>
          <w:i/>
          <w:color w:val="000000"/>
          <w:sz w:val="28"/>
          <w:szCs w:val="28"/>
        </w:rPr>
        <w:t>У</w:t>
      </w:r>
      <w:proofErr w:type="gramStart"/>
      <w:r w:rsidRPr="004C3ACB">
        <w:rPr>
          <w:i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color w:val="000000"/>
          <w:sz w:val="28"/>
          <w:szCs w:val="28"/>
        </w:rPr>
        <w:t>. Сл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бым является колесо, у которого меньше отношение [</w:t>
      </w:r>
      <w:r>
        <w:rPr>
          <w:color w:val="000000"/>
          <w:sz w:val="28"/>
          <w:szCs w:val="28"/>
        </w:rPr>
        <w:sym w:font="Symbol" w:char="F073"/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color w:val="000000"/>
          <w:sz w:val="28"/>
          <w:szCs w:val="28"/>
        </w:rPr>
        <w:t>]</w:t>
      </w:r>
      <w:r w:rsidRPr="00C447C6">
        <w:rPr>
          <w:i/>
          <w:iCs/>
          <w:color w:val="000000"/>
          <w:sz w:val="28"/>
          <w:szCs w:val="28"/>
        </w:rPr>
        <w:t>/</w:t>
      </w:r>
      <w:r w:rsidRPr="004C3ACB">
        <w:rPr>
          <w:i/>
          <w:color w:val="000000"/>
          <w:sz w:val="28"/>
          <w:szCs w:val="28"/>
        </w:rPr>
        <w:t xml:space="preserve"> У</w:t>
      </w:r>
      <w:proofErr w:type="gramStart"/>
      <w:r w:rsidRPr="004C3ACB">
        <w:rPr>
          <w:i/>
          <w:color w:val="000000"/>
          <w:sz w:val="28"/>
          <w:szCs w:val="28"/>
          <w:vertAlign w:val="subscript"/>
          <w:lang w:val="en-US"/>
        </w:rPr>
        <w:t>F</w:t>
      </w:r>
      <w:proofErr w:type="gramEnd"/>
      <w:r w:rsidRPr="00C447C6">
        <w:rPr>
          <w:i/>
          <w:iCs/>
          <w:color w:val="000000"/>
          <w:sz w:val="28"/>
          <w:szCs w:val="28"/>
        </w:rPr>
        <w:t>.</w:t>
      </w:r>
    </w:p>
    <w:p w:rsidR="00AA5E3D" w:rsidRPr="004C3ACB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Коэффициент формы зуба шестерни У</w:t>
      </w:r>
      <w:r w:rsidRPr="004C3ACB">
        <w:rPr>
          <w:color w:val="000000"/>
          <w:sz w:val="28"/>
          <w:szCs w:val="28"/>
          <w:vertAlign w:val="subscript"/>
          <w:lang w:val="en-US"/>
        </w:rPr>
        <w:t>F</w:t>
      </w:r>
      <w:r w:rsidRPr="004C3ACB">
        <w:rPr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и колеса </w:t>
      </w:r>
      <w:r w:rsidRPr="004C3ACB">
        <w:rPr>
          <w:i/>
          <w:color w:val="000000"/>
          <w:sz w:val="28"/>
          <w:szCs w:val="28"/>
        </w:rPr>
        <w:t>У</w:t>
      </w:r>
      <w:r w:rsidRPr="004C3ACB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4C3ACB">
        <w:rPr>
          <w:i/>
          <w:color w:val="000000"/>
          <w:sz w:val="28"/>
          <w:szCs w:val="28"/>
          <w:vertAlign w:val="subscript"/>
        </w:rPr>
        <w:t>2</w:t>
      </w:r>
      <w:r w:rsidRPr="00C447C6">
        <w:rPr>
          <w:color w:val="000000"/>
          <w:sz w:val="28"/>
          <w:szCs w:val="28"/>
        </w:rPr>
        <w:t xml:space="preserve"> определяем по графику рис.</w:t>
      </w:r>
      <w:r w:rsidRPr="004C3ACB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5.4 для </w:t>
      </w:r>
      <w:r w:rsidRPr="004C3ACB">
        <w:rPr>
          <w:i/>
          <w:color w:val="000000"/>
          <w:sz w:val="28"/>
          <w:szCs w:val="28"/>
        </w:rPr>
        <w:t>Z</w:t>
      </w:r>
      <w:r w:rsidRPr="004C3ACB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28 и </w:t>
      </w:r>
      <w:r w:rsidRPr="00C447C6">
        <w:rPr>
          <w:i/>
          <w:iCs/>
          <w:color w:val="000000"/>
          <w:sz w:val="28"/>
          <w:szCs w:val="28"/>
        </w:rPr>
        <w:t>Z</w:t>
      </w:r>
      <w:r w:rsidRPr="00C447C6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102, полагая, что колеса наре</w:t>
      </w:r>
      <w:r w:rsidRPr="00C447C6">
        <w:rPr>
          <w:color w:val="000000"/>
          <w:sz w:val="28"/>
          <w:szCs w:val="28"/>
        </w:rPr>
        <w:softHyphen/>
        <w:t>заны без см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щения (</w:t>
      </w:r>
      <w:r w:rsidRPr="00C447C6">
        <w:rPr>
          <w:i/>
          <w:iCs/>
          <w:color w:val="000000"/>
          <w:sz w:val="28"/>
          <w:szCs w:val="28"/>
        </w:rPr>
        <w:t xml:space="preserve">X </w:t>
      </w:r>
      <w:r w:rsidRPr="004C3ACB">
        <w:rPr>
          <w:i/>
          <w:iCs/>
          <w:color w:val="000000"/>
          <w:sz w:val="28"/>
          <w:szCs w:val="28"/>
        </w:rPr>
        <w:t>=</w:t>
      </w:r>
      <w:r w:rsidRPr="00C447C6">
        <w:rPr>
          <w:color w:val="000000"/>
          <w:sz w:val="28"/>
          <w:szCs w:val="28"/>
        </w:rPr>
        <w:t xml:space="preserve"> 0): </w:t>
      </w:r>
      <w:r w:rsidRPr="004C3ACB">
        <w:rPr>
          <w:i/>
          <w:color w:val="000000"/>
          <w:sz w:val="28"/>
          <w:szCs w:val="28"/>
        </w:rPr>
        <w:t>У</w:t>
      </w:r>
      <w:r w:rsidRPr="004C3ACB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4C3ACB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= 3,9; </w:t>
      </w:r>
      <w:r w:rsidRPr="00C447C6">
        <w:rPr>
          <w:i/>
          <w:iCs/>
          <w:color w:val="000000"/>
          <w:sz w:val="28"/>
          <w:szCs w:val="28"/>
        </w:rPr>
        <w:t>У</w:t>
      </w:r>
      <w:r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r w:rsidRPr="004C3ACB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  <w:vertAlign w:val="superscript"/>
        </w:rPr>
        <w:t>=</w:t>
      </w:r>
      <w:r w:rsidRPr="00C447C6">
        <w:rPr>
          <w:color w:val="000000"/>
          <w:sz w:val="28"/>
          <w:szCs w:val="28"/>
        </w:rPr>
        <w:t xml:space="preserve"> 3,75.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О</w:t>
      </w:r>
      <w:r w:rsidRPr="004C3ACB">
        <w:rPr>
          <w:color w:val="000000"/>
          <w:sz w:val="28"/>
          <w:szCs w:val="28"/>
        </w:rPr>
        <w:t>тн</w:t>
      </w:r>
      <w:r w:rsidRPr="00C447C6">
        <w:rPr>
          <w:color w:val="000000"/>
          <w:sz w:val="28"/>
          <w:szCs w:val="28"/>
        </w:rPr>
        <w:t xml:space="preserve">ошение </w:t>
      </w:r>
      <w:r w:rsidRPr="00E1545A">
        <w:rPr>
          <w:color w:val="000000"/>
          <w:position w:val="-54"/>
          <w:sz w:val="28"/>
          <w:szCs w:val="28"/>
        </w:rPr>
        <w:object w:dxaOrig="3240" w:dyaOrig="1200">
          <v:shape id="_x0000_i1068" type="#_x0000_t75" style="width:162.35pt;height:60.2pt" o:ole="">
            <v:imagedata r:id="rId90" o:title=""/>
          </v:shape>
          <o:OLEObject Type="Embed" ProgID="Equation.3" ShapeID="_x0000_i1068" DrawAspect="Content" ObjectID="_1661232292" r:id="rId91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Так как 72,6 </w:t>
      </w:r>
      <w:r w:rsidRPr="00C447C6">
        <w:rPr>
          <w:i/>
          <w:iCs/>
          <w:color w:val="000000"/>
          <w:sz w:val="28"/>
          <w:szCs w:val="28"/>
        </w:rPr>
        <w:t xml:space="preserve">&gt; </w:t>
      </w:r>
      <w:proofErr w:type="gramStart"/>
      <w:r w:rsidRPr="00C447C6">
        <w:rPr>
          <w:color w:val="000000"/>
          <w:sz w:val="28"/>
          <w:szCs w:val="28"/>
        </w:rPr>
        <w:t>67</w:t>
      </w:r>
      <w:r>
        <w:rPr>
          <w:color w:val="000000"/>
          <w:sz w:val="28"/>
          <w:szCs w:val="28"/>
        </w:rPr>
        <w:t>,2</w:t>
      </w:r>
      <w:proofErr w:type="gramEnd"/>
      <w:r w:rsidRPr="00C447C6">
        <w:rPr>
          <w:color w:val="000000"/>
          <w:sz w:val="28"/>
          <w:szCs w:val="28"/>
        </w:rPr>
        <w:t xml:space="preserve"> следовательно слабым является кол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со.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Коэффициент расчетной нагрузки:</w: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7252D2">
        <w:rPr>
          <w:color w:val="000000"/>
          <w:position w:val="-14"/>
          <w:sz w:val="28"/>
          <w:szCs w:val="28"/>
        </w:rPr>
        <w:object w:dxaOrig="3200" w:dyaOrig="380">
          <v:shape id="_x0000_i1069" type="#_x0000_t75" style="width:159.7pt;height:19.65pt" o:ole="">
            <v:imagedata r:id="rId92" o:title=""/>
          </v:shape>
          <o:OLEObject Type="Embed" ProgID="Equation.3" ShapeID="_x0000_i1069" DrawAspect="Content" ObjectID="_1661232293" r:id="rId93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left="1560" w:hanging="1560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Здесь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Start"/>
      <w:r>
        <w:rPr>
          <w:i/>
          <w:iCs/>
          <w:color w:val="000000"/>
          <w:sz w:val="28"/>
          <w:szCs w:val="28"/>
          <w:vertAlign w:val="subscript"/>
          <w:lang w:val="en-US"/>
        </w:rPr>
        <w:t>F</w:t>
      </w:r>
      <w:proofErr w:type="gramEnd"/>
      <w:r>
        <w:rPr>
          <w:i/>
          <w:iCs/>
          <w:color w:val="000000"/>
          <w:sz w:val="28"/>
          <w:szCs w:val="28"/>
          <w:vertAlign w:val="subscript"/>
          <w:lang w:val="en-US"/>
        </w:rPr>
        <w:sym w:font="Symbol" w:char="F062"/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коэффициент, учитывающий неравномерность распределения</w:t>
      </w:r>
      <w:r w:rsidRPr="007252D2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нагрузки по линии контакта зубьев. Определяется по реко</w:t>
      </w:r>
      <w:r w:rsidRPr="00C447C6">
        <w:rPr>
          <w:color w:val="000000"/>
          <w:sz w:val="28"/>
          <w:szCs w:val="28"/>
        </w:rPr>
        <w:softHyphen/>
        <w:t>мендациям ГОСТ 213</w:t>
      </w:r>
      <w:r w:rsidRPr="00FF6976">
        <w:rPr>
          <w:color w:val="000000"/>
          <w:sz w:val="28"/>
          <w:szCs w:val="28"/>
        </w:rPr>
        <w:t>5</w:t>
      </w:r>
      <w:r w:rsidRPr="00C447C6">
        <w:rPr>
          <w:color w:val="000000"/>
          <w:sz w:val="28"/>
          <w:szCs w:val="28"/>
        </w:rPr>
        <w:t>4-87 в зависимости от схемы редукто</w:t>
      </w:r>
      <w:r w:rsidRPr="00C447C6">
        <w:rPr>
          <w:color w:val="000000"/>
          <w:sz w:val="28"/>
          <w:szCs w:val="28"/>
        </w:rPr>
        <w:softHyphen/>
        <w:t>ра, твердости зуба и коэфф</w:t>
      </w:r>
      <w:r w:rsidRPr="00C447C6"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циента ширины колеса. Для рас</w:t>
      </w:r>
      <w:r w:rsidRPr="00C447C6">
        <w:rPr>
          <w:color w:val="000000"/>
          <w:sz w:val="28"/>
          <w:szCs w:val="28"/>
        </w:rPr>
        <w:softHyphen/>
        <w:t>сматриваемой схемы редуктора при</w:t>
      </w:r>
      <w:r w:rsidRPr="00FF6976">
        <w:rPr>
          <w:color w:val="000000"/>
          <w:sz w:val="28"/>
          <w:szCs w:val="28"/>
        </w:rPr>
        <w:t xml:space="preserve"> </w:t>
      </w:r>
      <w:r w:rsidRPr="00FF6976">
        <w:rPr>
          <w:color w:val="000000"/>
          <w:position w:val="-14"/>
          <w:sz w:val="28"/>
          <w:szCs w:val="28"/>
          <w:lang w:val="en-US"/>
        </w:rPr>
        <w:object w:dxaOrig="2280" w:dyaOrig="380">
          <v:shape id="_x0000_i1070" type="#_x0000_t75" style="width:113.9pt;height:19.65pt" o:ole="">
            <v:imagedata r:id="rId94" o:title=""/>
          </v:shape>
          <o:OLEObject Type="Embed" ProgID="Equation.3" ShapeID="_x0000_i1070" DrawAspect="Content" ObjectID="_1661232294" r:id="rId95"/>
        </w:object>
      </w:r>
      <w:r w:rsidRPr="00C447C6">
        <w:rPr>
          <w:color w:val="000000"/>
          <w:sz w:val="28"/>
          <w:szCs w:val="28"/>
        </w:rPr>
        <w:t>;</w:t>
      </w:r>
    </w:p>
    <w:p w:rsidR="00AA5E3D" w:rsidRPr="00FF6976" w:rsidRDefault="00AA5E3D" w:rsidP="00AA5E3D">
      <w:pPr>
        <w:shd w:val="clear" w:color="auto" w:fill="FFFFFF"/>
        <w:spacing w:line="360" w:lineRule="auto"/>
        <w:ind w:left="1560" w:hanging="709"/>
        <w:jc w:val="both"/>
        <w:rPr>
          <w:sz w:val="28"/>
          <w:szCs w:val="28"/>
        </w:rPr>
      </w:pPr>
      <w:r w:rsidRPr="00C447C6">
        <w:rPr>
          <w:i/>
          <w:iCs/>
          <w:color w:val="000000"/>
          <w:sz w:val="28"/>
          <w:szCs w:val="28"/>
        </w:rPr>
        <w:t>К</w:t>
      </w:r>
      <w:proofErr w:type="spellStart"/>
      <w:r>
        <w:rPr>
          <w:i/>
          <w:iCs/>
          <w:color w:val="000000"/>
          <w:sz w:val="28"/>
          <w:szCs w:val="28"/>
          <w:vertAlign w:val="subscript"/>
          <w:lang w:val="en-US"/>
        </w:rPr>
        <w:t>Fv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 коэффициент динамической нагрузки назначается из таблицы</w:t>
      </w:r>
      <w:r w:rsidRPr="00FF6976">
        <w:rPr>
          <w:color w:val="000000"/>
          <w:sz w:val="28"/>
          <w:szCs w:val="28"/>
        </w:rPr>
        <w:br/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5.6 в зависимости от степени точности, твердости зубчато</w:t>
      </w:r>
      <w:r w:rsidRPr="00C447C6">
        <w:rPr>
          <w:color w:val="000000"/>
          <w:sz w:val="28"/>
          <w:szCs w:val="28"/>
        </w:rPr>
        <w:softHyphen/>
        <w:t>го колеса и типа перед</w:t>
      </w:r>
      <w:r w:rsidRPr="00C447C6">
        <w:rPr>
          <w:color w:val="000000"/>
          <w:sz w:val="28"/>
          <w:szCs w:val="28"/>
        </w:rPr>
        <w:t>а</w:t>
      </w:r>
      <w:r w:rsidRPr="00C447C6">
        <w:rPr>
          <w:color w:val="000000"/>
          <w:sz w:val="28"/>
          <w:szCs w:val="28"/>
        </w:rPr>
        <w:t>чи (прямозубая, косозубая)</w:t>
      </w:r>
      <w:r w:rsidRPr="00FF6976">
        <w:rPr>
          <w:color w:val="000000"/>
          <w:sz w:val="28"/>
          <w:szCs w:val="28"/>
        </w:rPr>
        <w:t xml:space="preserve"> </w:t>
      </w:r>
      <w:proofErr w:type="spellStart"/>
      <w:r w:rsidRPr="00FF6976">
        <w:rPr>
          <w:i/>
          <w:color w:val="000000"/>
          <w:sz w:val="28"/>
          <w:szCs w:val="28"/>
          <w:lang w:val="en-US"/>
        </w:rPr>
        <w:t>K</w:t>
      </w:r>
      <w:r w:rsidRPr="00FF6976">
        <w:rPr>
          <w:i/>
          <w:color w:val="000000"/>
          <w:sz w:val="28"/>
          <w:szCs w:val="28"/>
          <w:vertAlign w:val="subscript"/>
          <w:lang w:val="en-US"/>
        </w:rPr>
        <w:t>Fv</w:t>
      </w:r>
      <w:proofErr w:type="spellEnd"/>
      <w:r>
        <w:rPr>
          <w:color w:val="000000"/>
          <w:sz w:val="28"/>
          <w:szCs w:val="28"/>
        </w:rPr>
        <w:t xml:space="preserve"> = 1,13.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Величина напряжений изгиба:</w:t>
      </w:r>
    </w:p>
    <w:p w:rsidR="00AA5E3D" w:rsidRDefault="00AA5E3D" w:rsidP="00AA5E3D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  <w:lang w:val="en-US"/>
        </w:rPr>
      </w:pPr>
      <w:r w:rsidRPr="00517BDF">
        <w:rPr>
          <w:color w:val="000000"/>
          <w:position w:val="-30"/>
          <w:sz w:val="28"/>
          <w:szCs w:val="28"/>
          <w:lang w:val="en-US"/>
        </w:rPr>
        <w:object w:dxaOrig="5460" w:dyaOrig="720">
          <v:shape id="_x0000_i1071" type="#_x0000_t75" style="width:273.6pt;height:36.65pt" o:ole="">
            <v:imagedata r:id="rId96" o:title=""/>
          </v:shape>
          <o:OLEObject Type="Embed" ProgID="Equation.3" ShapeID="_x0000_i1071" DrawAspect="Content" ObjectID="_1661232295" r:id="rId97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Расчетное значение напряжений изгиба </w:t>
      </w:r>
      <w:r w:rsidRPr="00517BDF">
        <w:rPr>
          <w:i/>
          <w:color w:val="000000"/>
          <w:sz w:val="28"/>
          <w:szCs w:val="28"/>
        </w:rPr>
        <w:sym w:font="Symbol" w:char="F073"/>
      </w:r>
      <w:r w:rsidRPr="00517BDF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= 104 МПа меньше допуска</w:t>
      </w:r>
      <w:r w:rsidRPr="00C447C6">
        <w:rPr>
          <w:color w:val="000000"/>
          <w:sz w:val="28"/>
          <w:szCs w:val="28"/>
        </w:rPr>
        <w:t>е</w:t>
      </w:r>
      <w:r w:rsidRPr="00C447C6">
        <w:rPr>
          <w:color w:val="000000"/>
          <w:sz w:val="28"/>
          <w:szCs w:val="28"/>
        </w:rPr>
        <w:t>мых [</w:t>
      </w:r>
      <w:r w:rsidRPr="00517BDF">
        <w:rPr>
          <w:i/>
          <w:color w:val="000000"/>
          <w:sz w:val="28"/>
          <w:szCs w:val="28"/>
        </w:rPr>
        <w:sym w:font="Symbol" w:char="F073"/>
      </w:r>
      <w:r w:rsidRPr="00517BDF">
        <w:rPr>
          <w:i/>
          <w:color w:val="000000"/>
          <w:sz w:val="28"/>
          <w:szCs w:val="28"/>
          <w:vertAlign w:val="subscript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] = 252 МПа, </w:t>
      </w:r>
      <w:proofErr w:type="gramStart"/>
      <w:r w:rsidRPr="00C447C6">
        <w:rPr>
          <w:color w:val="000000"/>
          <w:sz w:val="28"/>
          <w:szCs w:val="28"/>
        </w:rPr>
        <w:t>следовательно</w:t>
      </w:r>
      <w:proofErr w:type="gramEnd"/>
      <w:r w:rsidRPr="00C447C6">
        <w:rPr>
          <w:color w:val="000000"/>
          <w:sz w:val="28"/>
          <w:szCs w:val="28"/>
        </w:rPr>
        <w:t xml:space="preserve"> модуль зубчатых колес выбран правил</w:t>
      </w:r>
      <w:r w:rsidRPr="00C447C6">
        <w:rPr>
          <w:color w:val="000000"/>
          <w:sz w:val="28"/>
          <w:szCs w:val="28"/>
        </w:rPr>
        <w:t>ь</w:t>
      </w:r>
      <w:r w:rsidRPr="00C447C6">
        <w:rPr>
          <w:color w:val="000000"/>
          <w:sz w:val="28"/>
          <w:szCs w:val="28"/>
        </w:rPr>
        <w:t>но.</w:t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641090" cy="3159125"/>
            <wp:effectExtent l="0" t="0" r="0" b="3175"/>
            <wp:docPr id="1" name="Рисунок 1" descr="5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5_4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090" cy="315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10. Проверка </w:t>
      </w:r>
      <w:r>
        <w:rPr>
          <w:color w:val="000000"/>
          <w:sz w:val="28"/>
          <w:szCs w:val="28"/>
        </w:rPr>
        <w:t>з</w:t>
      </w:r>
      <w:r w:rsidRPr="00C447C6">
        <w:rPr>
          <w:color w:val="000000"/>
          <w:sz w:val="28"/>
          <w:szCs w:val="28"/>
        </w:rPr>
        <w:t xml:space="preserve">убьев </w:t>
      </w:r>
      <w:r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а заданну</w:t>
      </w:r>
      <w:r>
        <w:rPr>
          <w:color w:val="000000"/>
          <w:sz w:val="28"/>
          <w:szCs w:val="28"/>
        </w:rPr>
        <w:t>ю</w:t>
      </w:r>
      <w:r w:rsidRPr="00C447C6">
        <w:rPr>
          <w:color w:val="000000"/>
          <w:sz w:val="28"/>
          <w:szCs w:val="28"/>
        </w:rPr>
        <w:t xml:space="preserve"> перегрузку (от пиковых нагрузок </w:t>
      </w:r>
      <w:proofErr w:type="spellStart"/>
      <w:r w:rsidRPr="00C447C6">
        <w:rPr>
          <w:color w:val="000000"/>
          <w:sz w:val="28"/>
          <w:szCs w:val="28"/>
        </w:rPr>
        <w:t>Т</w:t>
      </w:r>
      <w:r w:rsidRPr="00FA4F22">
        <w:rPr>
          <w:color w:val="000000"/>
          <w:sz w:val="28"/>
          <w:szCs w:val="28"/>
          <w:vertAlign w:val="subscript"/>
        </w:rPr>
        <w:t>пик</w:t>
      </w:r>
      <w:proofErr w:type="spellEnd"/>
      <w:r w:rsidRPr="00C447C6">
        <w:rPr>
          <w:color w:val="000000"/>
          <w:sz w:val="28"/>
          <w:szCs w:val="28"/>
        </w:rPr>
        <w:t xml:space="preserve"> &lt; 2 </w:t>
      </w:r>
      <w:proofErr w:type="spellStart"/>
      <w:r w:rsidRPr="00C447C6">
        <w:rPr>
          <w:color w:val="000000"/>
          <w:sz w:val="28"/>
          <w:szCs w:val="28"/>
        </w:rPr>
        <w:t>Т</w:t>
      </w:r>
      <w:r w:rsidRPr="00FA4F22">
        <w:rPr>
          <w:color w:val="000000"/>
          <w:sz w:val="28"/>
          <w:szCs w:val="28"/>
          <w:vertAlign w:val="subscript"/>
        </w:rPr>
        <w:t>ном</w:t>
      </w:r>
      <w:proofErr w:type="spellEnd"/>
      <w:r w:rsidRPr="00C447C6">
        <w:rPr>
          <w:color w:val="000000"/>
          <w:sz w:val="28"/>
          <w:szCs w:val="28"/>
        </w:rPr>
        <w:t>).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Кратковременные перегрузки могут привести к потере статической прочности зубьев. Условие контактной прочности имеет вид:</w:t>
      </w:r>
    </w:p>
    <w:p w:rsidR="00AA5E3D" w:rsidRP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226440">
        <w:rPr>
          <w:color w:val="000000"/>
          <w:position w:val="-26"/>
          <w:sz w:val="28"/>
          <w:szCs w:val="28"/>
          <w:lang w:val="en-US"/>
        </w:rPr>
        <w:object w:dxaOrig="3140" w:dyaOrig="660">
          <v:shape id="_x0000_i1072" type="#_x0000_t75" style="width:157.1pt;height:32.75pt" o:ole="">
            <v:imagedata r:id="rId99" o:title=""/>
          </v:shape>
          <o:OLEObject Type="Embed" ProgID="Equation.3" ShapeID="_x0000_i1072" DrawAspect="Content" ObjectID="_1661232296" r:id="rId100"/>
        </w:object>
      </w:r>
      <w:r w:rsidRPr="00AA5E3D">
        <w:rPr>
          <w:color w:val="000000"/>
          <w:sz w:val="28"/>
          <w:szCs w:val="28"/>
        </w:rPr>
        <w:tab/>
      </w:r>
      <w:r w:rsidRPr="00AA5E3D">
        <w:rPr>
          <w:color w:val="000000"/>
          <w:sz w:val="28"/>
          <w:szCs w:val="28"/>
        </w:rPr>
        <w:tab/>
      </w:r>
      <w:r w:rsidRPr="00AA5E3D">
        <w:rPr>
          <w:color w:val="000000"/>
          <w:sz w:val="28"/>
          <w:szCs w:val="28"/>
        </w:rPr>
        <w:tab/>
      </w:r>
      <w:r w:rsidRPr="00AA5E3D">
        <w:rPr>
          <w:color w:val="000000"/>
          <w:sz w:val="28"/>
          <w:szCs w:val="28"/>
        </w:rPr>
        <w:tab/>
        <w:t>(5.10)</w: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  <w:lang w:val="en-US"/>
        </w:rPr>
      </w:pPr>
      <w:r w:rsidRPr="00C447C6">
        <w:rPr>
          <w:color w:val="000000"/>
          <w:sz w:val="28"/>
          <w:szCs w:val="28"/>
        </w:rPr>
        <w:t xml:space="preserve">При нормализации, улучшении или объемной закалке зубьев (см. таб.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5.1): </w:t>
      </w:r>
      <w:r w:rsidRPr="009F2708">
        <w:rPr>
          <w:color w:val="000000"/>
          <w:position w:val="-12"/>
          <w:sz w:val="28"/>
          <w:szCs w:val="28"/>
        </w:rPr>
        <w:object w:dxaOrig="3940" w:dyaOrig="360">
          <v:shape id="_x0000_i1073" type="#_x0000_t75" style="width:196.35pt;height:18.35pt" o:ole="">
            <v:imagedata r:id="rId101" o:title=""/>
          </v:shape>
          <o:OLEObject Type="Embed" ProgID="Equation.3" ShapeID="_x0000_i1073" DrawAspect="Content" ObjectID="_1661232297" r:id="rId102"/>
        </w:object>
      </w:r>
    </w:p>
    <w:p w:rsidR="00AA5E3D" w:rsidRPr="009F2708" w:rsidRDefault="00AA5E3D" w:rsidP="00AA5E3D">
      <w:pPr>
        <w:shd w:val="clear" w:color="auto" w:fill="FFFFFF"/>
        <w:spacing w:line="360" w:lineRule="auto"/>
        <w:ind w:firstLine="720"/>
        <w:jc w:val="both"/>
        <w:rPr>
          <w:color w:val="000000"/>
          <w:sz w:val="28"/>
          <w:szCs w:val="28"/>
          <w:lang w:val="en-US"/>
        </w:rPr>
      </w:pPr>
      <w:r w:rsidRPr="009F2708">
        <w:rPr>
          <w:color w:val="000000"/>
          <w:position w:val="-14"/>
          <w:sz w:val="28"/>
          <w:szCs w:val="28"/>
          <w:lang w:val="en-US"/>
        </w:rPr>
        <w:object w:dxaOrig="4540" w:dyaOrig="420">
          <v:shape id="_x0000_i1074" type="#_x0000_t75" style="width:226.45pt;height:20.95pt" o:ole="">
            <v:imagedata r:id="rId103" o:title=""/>
          </v:shape>
          <o:OLEObject Type="Embed" ProgID="Equation.3" ShapeID="_x0000_i1074" DrawAspect="Content" ObjectID="_1661232298" r:id="rId104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Условие изгибной прочности зубьев от пиковых нагрузок:</w:t>
      </w:r>
    </w:p>
    <w:p w:rsidR="00AA5E3D" w:rsidRDefault="00AA5E3D" w:rsidP="00AA5E3D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  <w:lang w:val="en-US"/>
        </w:rPr>
      </w:pPr>
      <w:r w:rsidRPr="00B01E43">
        <w:rPr>
          <w:color w:val="000000"/>
          <w:position w:val="-26"/>
          <w:sz w:val="28"/>
          <w:szCs w:val="28"/>
          <w:lang w:val="en-US"/>
        </w:rPr>
        <w:object w:dxaOrig="3120" w:dyaOrig="639">
          <v:shape id="_x0000_i1075" type="#_x0000_t75" style="width:155.8pt;height:31.4pt" o:ole="">
            <v:imagedata r:id="rId105" o:title=""/>
          </v:shape>
          <o:OLEObject Type="Embed" ProgID="Equation.3" ShapeID="_x0000_i1075" DrawAspect="Content" ObjectID="_1661232299" r:id="rId106"/>
        </w:object>
      </w:r>
    </w:p>
    <w:p w:rsidR="00AA5E3D" w:rsidRDefault="00AA5E3D" w:rsidP="00AA5E3D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Значение предельных допускаемых напряжений </w:t>
      </w:r>
      <w:r w:rsidRPr="00D65268">
        <w:rPr>
          <w:color w:val="000000"/>
          <w:position w:val="-12"/>
          <w:sz w:val="28"/>
          <w:szCs w:val="28"/>
        </w:rPr>
        <w:object w:dxaOrig="740" w:dyaOrig="360">
          <v:shape id="_x0000_i1076" type="#_x0000_t75" style="width:36.65pt;height:18.35pt" o:ole="">
            <v:imagedata r:id="rId107" o:title=""/>
          </v:shape>
          <o:OLEObject Type="Embed" ProgID="Equation.3" ShapeID="_x0000_i1076" DrawAspect="Content" ObjectID="_1661232300" r:id="rId108"/>
        </w:object>
      </w:r>
      <w:r w:rsidRPr="00C447C6">
        <w:rPr>
          <w:color w:val="000000"/>
          <w:sz w:val="28"/>
          <w:szCs w:val="28"/>
        </w:rPr>
        <w:t xml:space="preserve"> находят из табл. </w:t>
      </w:r>
      <w:proofErr w:type="gramStart"/>
      <w:r w:rsidRPr="00C447C6"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5.1: </w:t>
      </w:r>
      <w:r w:rsidRPr="00E9541A">
        <w:rPr>
          <w:color w:val="000000"/>
          <w:position w:val="-12"/>
          <w:sz w:val="28"/>
          <w:szCs w:val="28"/>
        </w:rPr>
        <w:object w:dxaOrig="4120" w:dyaOrig="360">
          <v:shape id="_x0000_i1077" type="#_x0000_t75" style="width:205.55pt;height:18.35pt" o:ole="">
            <v:imagedata r:id="rId109" o:title=""/>
          </v:shape>
          <o:OLEObject Type="Embed" ProgID="Equation.3" ShapeID="_x0000_i1077" DrawAspect="Content" ObjectID="_1661232301" r:id="rId110"/>
        </w:object>
      </w:r>
    </w:p>
    <w:p w:rsidR="00AA5E3D" w:rsidRDefault="00AA5E3D" w:rsidP="00AA5E3D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E9541A">
        <w:rPr>
          <w:color w:val="000000"/>
          <w:position w:val="-14"/>
          <w:sz w:val="28"/>
          <w:szCs w:val="28"/>
        </w:rPr>
        <w:object w:dxaOrig="4540" w:dyaOrig="380">
          <v:shape id="_x0000_i1078" type="#_x0000_t75" style="width:226.45pt;height:19.65pt" o:ole="">
            <v:imagedata r:id="rId111" o:title=""/>
          </v:shape>
          <o:OLEObject Type="Embed" ProgID="Equation.3" ShapeID="_x0000_i1078" DrawAspect="Content" ObjectID="_1661232302" r:id="rId112"/>
        </w:objec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Условие контактной и изгибной прочности от пиковых нагрузок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выпо</w:t>
      </w:r>
      <w:r w:rsidRPr="00C447C6">
        <w:rPr>
          <w:color w:val="000000"/>
          <w:sz w:val="28"/>
          <w:szCs w:val="28"/>
        </w:rPr>
        <w:t>л</w:t>
      </w:r>
      <w:r w:rsidRPr="00C447C6">
        <w:rPr>
          <w:color w:val="000000"/>
          <w:sz w:val="28"/>
          <w:szCs w:val="28"/>
        </w:rPr>
        <w:t>няется.</w:t>
      </w:r>
    </w:p>
    <w:p w:rsidR="00AA5E3D" w:rsidRPr="00C447C6" w:rsidRDefault="00AA5E3D" w:rsidP="00AA5E3D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Расчет косозубой (быстроходной) передачи выполняется аналогично. Иначе определяется только величина допускаемых контактных напряжений. </w:t>
      </w:r>
      <w:r w:rsidRPr="00C447C6">
        <w:rPr>
          <w:color w:val="000000"/>
          <w:sz w:val="28"/>
          <w:szCs w:val="28"/>
        </w:rPr>
        <w:lastRenderedPageBreak/>
        <w:t xml:space="preserve">Здесь учитывается </w:t>
      </w:r>
      <w:r w:rsidRPr="00E9541A">
        <w:rPr>
          <w:bCs/>
          <w:color w:val="000000"/>
          <w:sz w:val="28"/>
          <w:szCs w:val="28"/>
        </w:rPr>
        <w:t>не</w:t>
      </w:r>
      <w:r w:rsidRPr="00C447C6">
        <w:rPr>
          <w:b/>
          <w:b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только твердость поверхности зуба колеса, но и шесте</w:t>
      </w:r>
      <w:r w:rsidRPr="00C447C6">
        <w:rPr>
          <w:color w:val="000000"/>
          <w:sz w:val="28"/>
          <w:szCs w:val="28"/>
        </w:rPr>
        <w:t>р</w:t>
      </w:r>
      <w:r w:rsidRPr="00C447C6">
        <w:rPr>
          <w:color w:val="000000"/>
          <w:sz w:val="28"/>
          <w:szCs w:val="28"/>
        </w:rPr>
        <w:t xml:space="preserve">ни (см. выше определение </w:t>
      </w:r>
      <w:r w:rsidRPr="007D247B">
        <w:rPr>
          <w:color w:val="000000"/>
          <w:position w:val="-12"/>
          <w:sz w:val="28"/>
          <w:szCs w:val="28"/>
        </w:rPr>
        <w:object w:dxaOrig="560" w:dyaOrig="360">
          <v:shape id="_x0000_i1079" type="#_x0000_t75" style="width:27.5pt;height:18.35pt" o:ole="">
            <v:imagedata r:id="rId113" o:title=""/>
          </v:shape>
          <o:OLEObject Type="Embed" ProgID="Equation.3" ShapeID="_x0000_i1079" DrawAspect="Content" ObjectID="_1661232303" r:id="rId114"/>
        </w:object>
      </w:r>
      <w:r w:rsidRPr="00C447C6">
        <w:rPr>
          <w:color w:val="000000"/>
          <w:sz w:val="28"/>
          <w:szCs w:val="28"/>
        </w:rPr>
        <w:t>).</w:t>
      </w:r>
    </w:p>
    <w:p w:rsidR="00AA5E3D" w:rsidRDefault="00AA5E3D" w:rsidP="00AA5E3D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AA5E3D" w:rsidRDefault="00AA5E3D" w:rsidP="00AA5E3D">
      <w:pPr>
        <w:shd w:val="clear" w:color="auto" w:fill="FFFFFF"/>
        <w:spacing w:before="520" w:after="520" w:line="360" w:lineRule="auto"/>
        <w:jc w:val="center"/>
        <w:rPr>
          <w:b/>
          <w:bCs/>
          <w:color w:val="000000"/>
          <w:sz w:val="28"/>
          <w:szCs w:val="28"/>
        </w:rPr>
      </w:pPr>
    </w:p>
    <w:p w:rsidR="008A37EA" w:rsidRDefault="008A37EA">
      <w:bookmarkStart w:id="0" w:name="_GoBack"/>
      <w:bookmarkEnd w:id="0"/>
    </w:p>
    <w:sectPr w:rsidR="008A3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3D"/>
    <w:rsid w:val="008A37EA"/>
    <w:rsid w:val="00AA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A5E3D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A5E3D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AA5E3D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AA5E3D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AA5E3D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AA5E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AA5E3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A5E3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AA5E3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AA5E3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AA5E3D"/>
  </w:style>
  <w:style w:type="paragraph" w:styleId="a9">
    <w:name w:val="Body Text Indent"/>
    <w:basedOn w:val="a"/>
    <w:link w:val="aa"/>
    <w:unhideWhenUsed/>
    <w:rsid w:val="00AA5E3D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AA5E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A5E3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A5E3D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AA5E3D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AA5E3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E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A5E3D"/>
    <w:pPr>
      <w:keepNext/>
      <w:shd w:val="clear" w:color="auto" w:fill="FFFFFF"/>
      <w:spacing w:before="77" w:line="360" w:lineRule="auto"/>
      <w:ind w:right="19" w:firstLine="851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AA5E3D"/>
    <w:pPr>
      <w:keepNext/>
      <w:spacing w:before="77" w:line="360" w:lineRule="auto"/>
      <w:ind w:right="19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AA5E3D"/>
    <w:pPr>
      <w:keepNext/>
      <w:spacing w:before="77" w:line="360" w:lineRule="auto"/>
      <w:ind w:right="19"/>
      <w:jc w:val="center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AA5E3D"/>
    <w:pPr>
      <w:keepNext/>
      <w:spacing w:before="77"/>
      <w:ind w:right="17"/>
      <w:jc w:val="center"/>
      <w:outlineLvl w:val="4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0">
    <w:name w:val="Заголовок 2 Знак"/>
    <w:basedOn w:val="a0"/>
    <w:link w:val="2"/>
    <w:rsid w:val="00AA5E3D"/>
    <w:rPr>
      <w:rFonts w:ascii="Times New Roman" w:eastAsia="Times New Roman" w:hAnsi="Times New Roman" w:cs="Times New Roman"/>
      <w:sz w:val="28"/>
      <w:szCs w:val="20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AA5E3D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AA5E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rsid w:val="00AA5E3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AA5E3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rsid w:val="00AA5E3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AA5E3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AA5E3D"/>
  </w:style>
  <w:style w:type="paragraph" w:styleId="a9">
    <w:name w:val="Body Text Indent"/>
    <w:basedOn w:val="a"/>
    <w:link w:val="aa"/>
    <w:unhideWhenUsed/>
    <w:rsid w:val="00AA5E3D"/>
    <w:pPr>
      <w:widowControl/>
      <w:autoSpaceDE/>
      <w:autoSpaceDN/>
      <w:adjustRightInd/>
      <w:ind w:firstLine="851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AA5E3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AA5E3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A5E3D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AA5E3D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AA5E3D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2.wmf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oleObject" Target="embeddings/oleObject42.bin"/><Relationship Id="rId102" Type="http://schemas.openxmlformats.org/officeDocument/2006/relationships/oleObject" Target="embeddings/oleObject49.bin"/><Relationship Id="rId110" Type="http://schemas.openxmlformats.org/officeDocument/2006/relationships/oleObject" Target="embeddings/oleObject53.bin"/><Relationship Id="rId115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30.wmf"/><Relationship Id="rId82" Type="http://schemas.openxmlformats.org/officeDocument/2006/relationships/oleObject" Target="embeddings/oleObject39.bin"/><Relationship Id="rId90" Type="http://schemas.openxmlformats.org/officeDocument/2006/relationships/image" Target="media/image43.wmf"/><Relationship Id="rId95" Type="http://schemas.openxmlformats.org/officeDocument/2006/relationships/oleObject" Target="embeddings/oleObject46.bin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oleObject" Target="embeddings/oleObject32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8" Type="http://schemas.openxmlformats.org/officeDocument/2006/relationships/image" Target="media/image3.jpeg"/><Relationship Id="rId51" Type="http://schemas.openxmlformats.org/officeDocument/2006/relationships/image" Target="media/image25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9.wmf"/><Relationship Id="rId67" Type="http://schemas.openxmlformats.org/officeDocument/2006/relationships/image" Target="media/image33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theme" Target="theme/theme1.xml"/><Relationship Id="rId20" Type="http://schemas.openxmlformats.org/officeDocument/2006/relationships/oleObject" Target="embeddings/oleObject7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6.wmf"/><Relationship Id="rId111" Type="http://schemas.openxmlformats.org/officeDocument/2006/relationships/image" Target="media/image5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0" Type="http://schemas.openxmlformats.org/officeDocument/2006/relationships/oleObject" Target="embeddings/oleObject2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image" Target="media/image41.wmf"/><Relationship Id="rId94" Type="http://schemas.openxmlformats.org/officeDocument/2006/relationships/image" Target="media/image45.wmf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19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0.bin"/><Relationship Id="rId7" Type="http://schemas.openxmlformats.org/officeDocument/2006/relationships/image" Target="media/image2.jpeg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2" Type="http://schemas.microsoft.com/office/2007/relationships/stylesWithEffects" Target="stylesWithEffects.xml"/><Relationship Id="rId29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1698</Words>
  <Characters>9680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11356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2020-09-10T02:37:00Z</dcterms:created>
  <dcterms:modified xsi:type="dcterms:W3CDTF">2020-09-10T02:37:00Z</dcterms:modified>
</cp:coreProperties>
</file>